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8EB" w14:textId="77777777" w:rsidR="000074FC" w:rsidRPr="000074FC" w:rsidRDefault="000074FC" w:rsidP="000074FC">
      <w:pPr>
        <w:shd w:val="clear" w:color="auto" w:fill="FFFFFF"/>
        <w:jc w:val="both"/>
        <w:rPr>
          <w:rFonts w:eastAsia="Times New Roman" w:cs="Times New Roman"/>
          <w:color w:val="333333"/>
          <w:szCs w:val="24"/>
        </w:rPr>
      </w:pPr>
      <w:r w:rsidRPr="000074FC">
        <w:rPr>
          <w:rFonts w:eastAsia="Times New Roman" w:cs="Times New Roman"/>
          <w:color w:val="333333"/>
          <w:szCs w:val="24"/>
        </w:rPr>
        <w:t>PHÒNG GD&amp;ĐT THỊ XÃ BUÔN HỒ          </w:t>
      </w:r>
      <w:r w:rsidR="004D04B6">
        <w:rPr>
          <w:rFonts w:eastAsia="Times New Roman" w:cs="Times New Roman"/>
          <w:color w:val="333333"/>
          <w:szCs w:val="24"/>
        </w:rPr>
        <w:t xml:space="preserve">  </w:t>
      </w:r>
      <w:r w:rsidRPr="000074FC">
        <w:rPr>
          <w:rFonts w:eastAsia="Times New Roman" w:cs="Times New Roman"/>
          <w:b/>
          <w:bCs/>
          <w:color w:val="333333"/>
          <w:szCs w:val="24"/>
        </w:rPr>
        <w:t>CỘNG HÒA XÃ HỘI CHỦ NGHĨA VIỆT NAM</w:t>
      </w:r>
    </w:p>
    <w:p w14:paraId="09740EC1" w14:textId="1A76CEED" w:rsidR="000074FC" w:rsidRPr="000074FC" w:rsidRDefault="00032CEF" w:rsidP="00032CEF">
      <w:pPr>
        <w:shd w:val="clear" w:color="auto" w:fill="FFFFFF"/>
        <w:spacing w:after="120"/>
        <w:jc w:val="both"/>
        <w:rPr>
          <w:rFonts w:eastAsia="Times New Roman" w:cs="Times New Roman"/>
          <w:color w:val="333333"/>
          <w:szCs w:val="24"/>
        </w:rPr>
      </w:pPr>
      <w:r>
        <w:rPr>
          <w:rFonts w:eastAsia="Times New Roman" w:cs="Times New Roman"/>
          <w:b/>
          <w:bCs/>
          <w:noProof/>
          <w:color w:val="333333"/>
          <w:szCs w:val="24"/>
        </w:rPr>
        <mc:AlternateContent>
          <mc:Choice Requires="wps">
            <w:drawing>
              <wp:anchor distT="0" distB="0" distL="114300" distR="114300" simplePos="0" relativeHeight="251660288" behindDoc="0" locked="0" layoutInCell="1" allowOverlap="1" wp14:anchorId="21FD9054" wp14:editId="1796BB6A">
                <wp:simplePos x="0" y="0"/>
                <wp:positionH relativeFrom="column">
                  <wp:posOffset>3881120</wp:posOffset>
                </wp:positionH>
                <wp:positionV relativeFrom="paragraph">
                  <wp:posOffset>176530</wp:posOffset>
                </wp:positionV>
                <wp:extent cx="1092200" cy="635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1092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79761"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5.6pt,13.9pt" to="39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" strokecolor="black [3200]" strokeweight=".5pt">
                <v:stroke joinstyle="miter"/>
              </v:line>
            </w:pict>
          </mc:Fallback>
        </mc:AlternateContent>
      </w:r>
      <w:r w:rsidR="006C27BE">
        <w:rPr>
          <w:rFonts w:eastAsia="Times New Roman" w:cs="Times New Roman"/>
          <w:b/>
          <w:bCs/>
          <w:noProof/>
          <w:color w:val="333333"/>
          <w:szCs w:val="24"/>
        </w:rPr>
        <mc:AlternateContent>
          <mc:Choice Requires="wps">
            <w:drawing>
              <wp:anchor distT="0" distB="0" distL="114300" distR="114300" simplePos="0" relativeHeight="251663360" behindDoc="0" locked="0" layoutInCell="1" allowOverlap="1" wp14:anchorId="0CA07D45" wp14:editId="03F2768B">
                <wp:simplePos x="0" y="0"/>
                <wp:positionH relativeFrom="column">
                  <wp:posOffset>369570</wp:posOffset>
                </wp:positionH>
                <wp:positionV relativeFrom="paragraph">
                  <wp:posOffset>165100</wp:posOffset>
                </wp:positionV>
                <wp:extent cx="10541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1054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3351F"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1pt,13pt" to="11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" strokecolor="black [3200]" strokeweight=".5pt">
                <v:stroke joinstyle="miter"/>
              </v:line>
            </w:pict>
          </mc:Fallback>
        </mc:AlternateContent>
      </w:r>
      <w:r w:rsidR="008E1895">
        <w:rPr>
          <w:rFonts w:eastAsia="Times New Roman" w:cs="Times New Roman"/>
          <w:b/>
          <w:bCs/>
          <w:color w:val="333333"/>
          <w:szCs w:val="24"/>
        </w:rPr>
        <w:t xml:space="preserve">    </w:t>
      </w:r>
      <w:r w:rsidR="000074FC">
        <w:rPr>
          <w:rFonts w:eastAsia="Times New Roman" w:cs="Times New Roman"/>
          <w:b/>
          <w:bCs/>
          <w:color w:val="333333"/>
          <w:szCs w:val="24"/>
        </w:rPr>
        <w:t>TRƯỜNG THCS TRẦN PHÚ</w:t>
      </w:r>
      <w:r w:rsidR="000074FC" w:rsidRPr="000074FC">
        <w:rPr>
          <w:rFonts w:eastAsia="Times New Roman" w:cs="Times New Roman"/>
          <w:b/>
          <w:bCs/>
          <w:color w:val="333333"/>
          <w:szCs w:val="24"/>
        </w:rPr>
        <w:t>                                   </w:t>
      </w:r>
      <w:r>
        <w:rPr>
          <w:rFonts w:eastAsia="Times New Roman" w:cs="Times New Roman"/>
          <w:b/>
          <w:bCs/>
          <w:color w:val="333333"/>
          <w:szCs w:val="24"/>
        </w:rPr>
        <w:t xml:space="preserve">    </w:t>
      </w:r>
      <w:r w:rsidR="000074FC" w:rsidRPr="000074FC">
        <w:rPr>
          <w:rFonts w:eastAsia="Times New Roman" w:cs="Times New Roman"/>
          <w:b/>
          <w:bCs/>
          <w:color w:val="333333"/>
          <w:szCs w:val="24"/>
        </w:rPr>
        <w:t> Độc lập – Tự do – Hạnh phúc</w:t>
      </w:r>
    </w:p>
    <w:p w14:paraId="4466AD7F" w14:textId="3EBB7E45" w:rsidR="000074FC" w:rsidRPr="000074FC" w:rsidRDefault="008E1895" w:rsidP="00032CEF">
      <w:pPr>
        <w:shd w:val="clear" w:color="auto" w:fill="FFFFFF"/>
        <w:spacing w:after="120" w:line="360" w:lineRule="auto"/>
        <w:jc w:val="both"/>
        <w:rPr>
          <w:rFonts w:eastAsia="Times New Roman" w:cs="Times New Roman"/>
          <w:b/>
          <w:bCs/>
          <w:color w:val="333333"/>
          <w:sz w:val="28"/>
          <w:szCs w:val="28"/>
        </w:rPr>
      </w:pPr>
      <w:r>
        <w:rPr>
          <w:rFonts w:eastAsia="Times New Roman" w:cs="Times New Roman"/>
          <w:color w:val="333333"/>
          <w:sz w:val="28"/>
          <w:szCs w:val="28"/>
        </w:rPr>
        <w:t xml:space="preserve">      </w:t>
      </w:r>
      <w:r w:rsidR="000074FC" w:rsidRPr="000074FC">
        <w:rPr>
          <w:rFonts w:eastAsia="Times New Roman" w:cs="Times New Roman"/>
          <w:color w:val="333333"/>
          <w:sz w:val="28"/>
          <w:szCs w:val="28"/>
        </w:rPr>
        <w:t>Số:    </w:t>
      </w:r>
      <w:r w:rsidR="000074FC">
        <w:rPr>
          <w:rFonts w:eastAsia="Times New Roman" w:cs="Times New Roman"/>
          <w:color w:val="333333"/>
          <w:sz w:val="28"/>
          <w:szCs w:val="28"/>
        </w:rPr>
        <w:t xml:space="preserve"> </w:t>
      </w:r>
      <w:r w:rsidR="000074FC" w:rsidRPr="000074FC">
        <w:rPr>
          <w:rFonts w:eastAsia="Times New Roman" w:cs="Times New Roman"/>
          <w:color w:val="333333"/>
          <w:sz w:val="28"/>
          <w:szCs w:val="28"/>
        </w:rPr>
        <w:t xml:space="preserve"> /KH</w:t>
      </w:r>
      <w:r w:rsidR="00CA46FC">
        <w:rPr>
          <w:rFonts w:eastAsia="Times New Roman" w:cs="Times New Roman"/>
          <w:color w:val="333333"/>
          <w:sz w:val="28"/>
          <w:szCs w:val="28"/>
        </w:rPr>
        <w:t>-</w:t>
      </w:r>
      <w:r w:rsidR="000074FC">
        <w:rPr>
          <w:rFonts w:eastAsia="Times New Roman" w:cs="Times New Roman"/>
          <w:color w:val="333333"/>
          <w:sz w:val="28"/>
          <w:szCs w:val="28"/>
        </w:rPr>
        <w:t xml:space="preserve">TP           </w:t>
      </w:r>
      <w:r w:rsidR="000074FC" w:rsidRPr="000074FC">
        <w:rPr>
          <w:rFonts w:eastAsia="Times New Roman" w:cs="Times New Roman"/>
          <w:color w:val="333333"/>
          <w:sz w:val="28"/>
          <w:szCs w:val="28"/>
        </w:rPr>
        <w:t>                           </w:t>
      </w:r>
      <w:r w:rsidR="000074FC">
        <w:rPr>
          <w:rFonts w:eastAsia="Times New Roman" w:cs="Times New Roman"/>
          <w:color w:val="333333"/>
          <w:sz w:val="28"/>
          <w:szCs w:val="28"/>
        </w:rPr>
        <w:t xml:space="preserve">     </w:t>
      </w:r>
      <w:r w:rsidR="000074FC" w:rsidRPr="000074FC">
        <w:rPr>
          <w:rFonts w:eastAsia="Times New Roman" w:cs="Times New Roman"/>
          <w:color w:val="333333"/>
          <w:sz w:val="28"/>
          <w:szCs w:val="28"/>
        </w:rPr>
        <w:t>  </w:t>
      </w:r>
      <w:r w:rsidR="000074FC">
        <w:rPr>
          <w:rFonts w:eastAsia="Times New Roman" w:cs="Times New Roman"/>
          <w:i/>
          <w:iCs/>
          <w:color w:val="333333"/>
          <w:sz w:val="28"/>
          <w:szCs w:val="28"/>
        </w:rPr>
        <w:t xml:space="preserve">Đoàn kết, ngày   tháng </w:t>
      </w:r>
      <w:proofErr w:type="gramStart"/>
      <w:r w:rsidR="000074FC">
        <w:rPr>
          <w:rFonts w:eastAsia="Times New Roman" w:cs="Times New Roman"/>
          <w:i/>
          <w:iCs/>
          <w:color w:val="333333"/>
          <w:sz w:val="28"/>
          <w:szCs w:val="28"/>
        </w:rPr>
        <w:t>5  năm</w:t>
      </w:r>
      <w:proofErr w:type="gramEnd"/>
      <w:r w:rsidR="000074FC">
        <w:rPr>
          <w:rFonts w:eastAsia="Times New Roman" w:cs="Times New Roman"/>
          <w:i/>
          <w:iCs/>
          <w:color w:val="333333"/>
          <w:sz w:val="28"/>
          <w:szCs w:val="28"/>
        </w:rPr>
        <w:t xml:space="preserve"> 2022</w:t>
      </w:r>
    </w:p>
    <w:p w14:paraId="321AC17F" w14:textId="77777777" w:rsidR="000074FC" w:rsidRPr="004D04B6" w:rsidRDefault="000074FC" w:rsidP="00FD690A">
      <w:pPr>
        <w:shd w:val="clear" w:color="auto" w:fill="FFFFFF"/>
        <w:ind w:right="119"/>
        <w:jc w:val="center"/>
        <w:rPr>
          <w:rFonts w:eastAsia="Times New Roman" w:cs="Times New Roman"/>
          <w:color w:val="333333"/>
          <w:sz w:val="28"/>
          <w:szCs w:val="28"/>
        </w:rPr>
      </w:pPr>
      <w:r w:rsidRPr="004D04B6">
        <w:rPr>
          <w:rFonts w:eastAsia="Times New Roman" w:cs="Times New Roman"/>
          <w:b/>
          <w:bCs/>
          <w:color w:val="000000"/>
          <w:sz w:val="28"/>
          <w:szCs w:val="28"/>
        </w:rPr>
        <w:t>KẾ HOẠCH</w:t>
      </w:r>
    </w:p>
    <w:p w14:paraId="477DEF3E" w14:textId="77777777" w:rsidR="004616E8" w:rsidRPr="004D04B6" w:rsidRDefault="004616E8" w:rsidP="00FD690A">
      <w:pPr>
        <w:shd w:val="clear" w:color="auto" w:fill="FFFFFF"/>
        <w:ind w:right="119"/>
        <w:jc w:val="center"/>
        <w:rPr>
          <w:rFonts w:eastAsia="Times New Roman" w:cs="Times New Roman"/>
          <w:b/>
          <w:bCs/>
          <w:color w:val="000000"/>
          <w:sz w:val="28"/>
          <w:szCs w:val="28"/>
        </w:rPr>
      </w:pPr>
      <w:r w:rsidRPr="004D04B6">
        <w:rPr>
          <w:rFonts w:eastAsia="Times New Roman" w:cs="Times New Roman"/>
          <w:b/>
          <w:bCs/>
          <w:color w:val="000000"/>
          <w:sz w:val="28"/>
          <w:szCs w:val="28"/>
        </w:rPr>
        <w:t>T</w:t>
      </w:r>
      <w:r w:rsidR="000074FC" w:rsidRPr="004D04B6">
        <w:rPr>
          <w:rFonts w:eastAsia="Times New Roman" w:cs="Times New Roman"/>
          <w:b/>
          <w:bCs/>
          <w:color w:val="000000"/>
          <w:sz w:val="28"/>
          <w:szCs w:val="28"/>
        </w:rPr>
        <w:t xml:space="preserve">uyên truyền </w:t>
      </w:r>
      <w:r w:rsidRPr="004D04B6">
        <w:rPr>
          <w:rFonts w:eastAsia="Times New Roman" w:cs="Times New Roman"/>
          <w:b/>
          <w:bCs/>
          <w:color w:val="000000"/>
          <w:sz w:val="28"/>
          <w:szCs w:val="28"/>
        </w:rPr>
        <w:t>tiêm văcxin phòng COVID-19 cho trẻ em</w:t>
      </w:r>
      <w:r w:rsidR="000074FC" w:rsidRPr="004D04B6">
        <w:rPr>
          <w:rFonts w:eastAsia="Times New Roman" w:cs="Times New Roman"/>
          <w:b/>
          <w:bCs/>
          <w:color w:val="000000"/>
          <w:sz w:val="28"/>
          <w:szCs w:val="28"/>
        </w:rPr>
        <w:t xml:space="preserve"> từ</w:t>
      </w:r>
    </w:p>
    <w:p w14:paraId="454FE9A7" w14:textId="77777777" w:rsidR="000074FC" w:rsidRPr="004D04B6" w:rsidRDefault="000074FC" w:rsidP="00FD690A">
      <w:pPr>
        <w:shd w:val="clear" w:color="auto" w:fill="FFFFFF"/>
        <w:ind w:right="119"/>
        <w:jc w:val="center"/>
        <w:rPr>
          <w:rFonts w:eastAsia="Times New Roman" w:cs="Times New Roman"/>
          <w:color w:val="333333"/>
          <w:sz w:val="28"/>
          <w:szCs w:val="28"/>
        </w:rPr>
      </w:pPr>
      <w:r w:rsidRPr="004D04B6">
        <w:rPr>
          <w:rFonts w:eastAsia="Times New Roman" w:cs="Times New Roman"/>
          <w:b/>
          <w:bCs/>
          <w:color w:val="000000"/>
          <w:sz w:val="28"/>
          <w:szCs w:val="28"/>
        </w:rPr>
        <w:t>6 đến dưới 12 tuổi</w:t>
      </w:r>
      <w:r w:rsidR="00CA46FC" w:rsidRPr="004D04B6">
        <w:rPr>
          <w:rFonts w:eastAsia="Times New Roman" w:cs="Times New Roman"/>
          <w:b/>
          <w:bCs/>
          <w:color w:val="000000"/>
          <w:sz w:val="28"/>
          <w:szCs w:val="28"/>
        </w:rPr>
        <w:t xml:space="preserve"> của</w:t>
      </w:r>
      <w:r w:rsidRPr="004D04B6">
        <w:rPr>
          <w:rFonts w:eastAsia="Times New Roman" w:cs="Times New Roman"/>
          <w:b/>
          <w:bCs/>
          <w:color w:val="000000"/>
          <w:sz w:val="28"/>
          <w:szCs w:val="28"/>
        </w:rPr>
        <w:t xml:space="preserve"> trường THCS Trần Phú</w:t>
      </w:r>
    </w:p>
    <w:p w14:paraId="25C37420" w14:textId="77777777" w:rsidR="000074FC" w:rsidRPr="004D04B6" w:rsidRDefault="00CA46FC" w:rsidP="00FD690A">
      <w:pPr>
        <w:shd w:val="clear" w:color="auto" w:fill="FFFFFF"/>
        <w:ind w:left="1485" w:right="119"/>
        <w:jc w:val="center"/>
        <w:rPr>
          <w:rFonts w:eastAsia="Times New Roman" w:cs="Times New Roman"/>
          <w:color w:val="333333"/>
          <w:sz w:val="28"/>
          <w:szCs w:val="28"/>
        </w:rPr>
      </w:pPr>
      <w:r w:rsidRPr="004D04B6">
        <w:rPr>
          <w:rFonts w:eastAsia="Times New Roman" w:cs="Times New Roman"/>
          <w:noProof/>
          <w:color w:val="333333"/>
          <w:sz w:val="28"/>
          <w:szCs w:val="28"/>
        </w:rPr>
        <mc:AlternateContent>
          <mc:Choice Requires="wps">
            <w:drawing>
              <wp:anchor distT="0" distB="0" distL="114300" distR="114300" simplePos="0" relativeHeight="251662336" behindDoc="0" locked="0" layoutInCell="1" allowOverlap="1" wp14:anchorId="07BA6800" wp14:editId="15346FA4">
                <wp:simplePos x="0" y="0"/>
                <wp:positionH relativeFrom="column">
                  <wp:posOffset>2433320</wp:posOffset>
                </wp:positionH>
                <wp:positionV relativeFrom="paragraph">
                  <wp:posOffset>25400</wp:posOffset>
                </wp:positionV>
                <wp:extent cx="11493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114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C70D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6pt,2pt" to="28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" strokecolor="black [3200]" strokeweight=".5pt">
                <v:stroke joinstyle="miter"/>
              </v:line>
            </w:pict>
          </mc:Fallback>
        </mc:AlternateContent>
      </w:r>
    </w:p>
    <w:p w14:paraId="564ABBE7" w14:textId="77777777" w:rsidR="000074FC" w:rsidRPr="004D04B6" w:rsidRDefault="00CA46FC" w:rsidP="00FD690A">
      <w:pPr>
        <w:shd w:val="clear" w:color="auto" w:fill="FFFFFF"/>
        <w:ind w:right="119" w:firstLine="720"/>
        <w:jc w:val="both"/>
        <w:rPr>
          <w:rFonts w:eastAsia="Times New Roman" w:cs="Times New Roman"/>
          <w:color w:val="333333"/>
          <w:sz w:val="28"/>
          <w:szCs w:val="28"/>
        </w:rPr>
      </w:pPr>
      <w:r w:rsidRPr="004D04B6">
        <w:rPr>
          <w:rFonts w:eastAsia="Times New Roman" w:cs="Times New Roman"/>
          <w:color w:val="000000"/>
          <w:sz w:val="28"/>
          <w:szCs w:val="28"/>
        </w:rPr>
        <w:t>Căn cứ Kế hoạch số 97/KH-UBND ngày 25/04/2022 của UBND tỉnh về việc tiếp nhận, bả</w:t>
      </w:r>
      <w:r w:rsidR="008319F9" w:rsidRPr="004D04B6">
        <w:rPr>
          <w:rFonts w:eastAsia="Times New Roman" w:cs="Times New Roman"/>
          <w:color w:val="000000"/>
          <w:sz w:val="28"/>
          <w:szCs w:val="28"/>
        </w:rPr>
        <w:t>o quản, phân phối và sử dụng vă</w:t>
      </w:r>
      <w:r w:rsidRPr="004D04B6">
        <w:rPr>
          <w:rFonts w:eastAsia="Times New Roman" w:cs="Times New Roman"/>
          <w:color w:val="000000"/>
          <w:sz w:val="28"/>
          <w:szCs w:val="28"/>
        </w:rPr>
        <w:t>cxin phòng COVID-19 đợt 22, năm 2022;</w:t>
      </w:r>
    </w:p>
    <w:p w14:paraId="0C176350" w14:textId="77777777" w:rsidR="000074FC" w:rsidRPr="004D04B6" w:rsidRDefault="00CA46FC" w:rsidP="00FD690A">
      <w:pPr>
        <w:shd w:val="clear" w:color="auto" w:fill="FFFFFF"/>
        <w:ind w:right="119" w:firstLine="720"/>
        <w:jc w:val="both"/>
        <w:rPr>
          <w:rFonts w:eastAsia="Times New Roman" w:cs="Times New Roman"/>
          <w:color w:val="333333"/>
          <w:sz w:val="28"/>
          <w:szCs w:val="28"/>
        </w:rPr>
      </w:pPr>
      <w:r w:rsidRPr="004D04B6">
        <w:rPr>
          <w:rFonts w:eastAsia="Times New Roman" w:cs="Times New Roman"/>
          <w:color w:val="000000"/>
          <w:sz w:val="28"/>
          <w:szCs w:val="28"/>
        </w:rPr>
        <w:t>Thực hiện công văn số 97/PGDĐT-VP ngày 27/04/2022 của Phòng Giáo dục và Đào tạo</w:t>
      </w:r>
      <w:r w:rsidR="000074FC" w:rsidRPr="004D04B6">
        <w:rPr>
          <w:rFonts w:eastAsia="Times New Roman" w:cs="Times New Roman"/>
          <w:color w:val="000000"/>
          <w:sz w:val="28"/>
          <w:szCs w:val="28"/>
        </w:rPr>
        <w:t xml:space="preserve"> </w:t>
      </w:r>
      <w:r w:rsidRPr="004D04B6">
        <w:rPr>
          <w:rFonts w:eastAsia="Times New Roman" w:cs="Times New Roman"/>
          <w:color w:val="000000"/>
          <w:sz w:val="28"/>
          <w:szCs w:val="28"/>
        </w:rPr>
        <w:t xml:space="preserve">về việc phối </w:t>
      </w:r>
      <w:r w:rsidR="00852E4F" w:rsidRPr="004D04B6">
        <w:rPr>
          <w:rFonts w:eastAsia="Times New Roman" w:cs="Times New Roman"/>
          <w:color w:val="000000"/>
          <w:sz w:val="28"/>
          <w:szCs w:val="28"/>
        </w:rPr>
        <w:t>hợp và triển khai tiêm chủng vắc</w:t>
      </w:r>
      <w:r w:rsidRPr="004D04B6">
        <w:rPr>
          <w:rFonts w:eastAsia="Times New Roman" w:cs="Times New Roman"/>
          <w:color w:val="000000"/>
          <w:sz w:val="28"/>
          <w:szCs w:val="28"/>
        </w:rPr>
        <w:t xml:space="preserve"> xin phòng COVID-19 cho học sinh từ 6 đến dưới 12 tuổi;</w:t>
      </w:r>
    </w:p>
    <w:p w14:paraId="7849B818" w14:textId="77777777" w:rsidR="000074FC" w:rsidRPr="004D04B6" w:rsidRDefault="000074FC" w:rsidP="00FD690A">
      <w:pPr>
        <w:shd w:val="clear" w:color="auto" w:fill="FFFFFF"/>
        <w:ind w:right="119" w:firstLine="720"/>
        <w:jc w:val="both"/>
        <w:rPr>
          <w:rFonts w:eastAsia="Times New Roman" w:cs="Times New Roman"/>
          <w:color w:val="333333"/>
          <w:sz w:val="28"/>
          <w:szCs w:val="28"/>
        </w:rPr>
      </w:pPr>
      <w:r w:rsidRPr="004D04B6">
        <w:rPr>
          <w:rFonts w:eastAsia="Times New Roman" w:cs="Times New Roman"/>
          <w:color w:val="000000"/>
          <w:sz w:val="28"/>
          <w:szCs w:val="28"/>
        </w:rPr>
        <w:t>Trước tình hình diễn biến của dịch Covid-19, để giảm thiểu tối đ</w:t>
      </w:r>
      <w:r w:rsidR="00FD690A" w:rsidRPr="004D04B6">
        <w:rPr>
          <w:rFonts w:eastAsia="Times New Roman" w:cs="Times New Roman"/>
          <w:color w:val="000000"/>
          <w:sz w:val="28"/>
          <w:szCs w:val="28"/>
        </w:rPr>
        <w:t xml:space="preserve">a các trường </w:t>
      </w:r>
      <w:r w:rsidR="006C27BE" w:rsidRPr="004D04B6">
        <w:rPr>
          <w:rFonts w:eastAsia="Times New Roman" w:cs="Times New Roman"/>
          <w:color w:val="000000"/>
          <w:sz w:val="28"/>
          <w:szCs w:val="28"/>
        </w:rPr>
        <w:t>hợp tử vong và biến chứng nặng khi mắc Covid-19,</w:t>
      </w:r>
      <w:r w:rsidR="00CA46FC" w:rsidRPr="004D04B6">
        <w:rPr>
          <w:rFonts w:eastAsia="Times New Roman" w:cs="Times New Roman"/>
          <w:color w:val="000000"/>
          <w:sz w:val="28"/>
          <w:szCs w:val="28"/>
        </w:rPr>
        <w:t xml:space="preserve"> trường THCS Trần Phú</w:t>
      </w:r>
      <w:r w:rsidRPr="004D04B6">
        <w:rPr>
          <w:rFonts w:eastAsia="Times New Roman" w:cs="Times New Roman"/>
          <w:color w:val="000000"/>
          <w:sz w:val="28"/>
          <w:szCs w:val="28"/>
        </w:rPr>
        <w:t xml:space="preserve"> xây dựng kế hoạch tuyên truyền phòng, chống dịch Covid-19 </w:t>
      </w:r>
      <w:r w:rsidR="004616E8" w:rsidRPr="004D04B6">
        <w:rPr>
          <w:rFonts w:eastAsia="Times New Roman" w:cs="Times New Roman"/>
          <w:color w:val="000000"/>
          <w:sz w:val="28"/>
          <w:szCs w:val="28"/>
        </w:rPr>
        <w:t xml:space="preserve">và lợi ích của việc tiêm chủng </w:t>
      </w:r>
      <w:proofErr w:type="gramStart"/>
      <w:r w:rsidR="004616E8" w:rsidRPr="004D04B6">
        <w:rPr>
          <w:rFonts w:eastAsia="Times New Roman" w:cs="Times New Roman"/>
          <w:color w:val="000000"/>
          <w:sz w:val="28"/>
          <w:szCs w:val="28"/>
        </w:rPr>
        <w:t xml:space="preserve">văcxin </w:t>
      </w:r>
      <w:r w:rsidRPr="004D04B6">
        <w:rPr>
          <w:rFonts w:eastAsia="Times New Roman" w:cs="Times New Roman"/>
          <w:color w:val="000000"/>
          <w:sz w:val="28"/>
          <w:szCs w:val="28"/>
        </w:rPr>
        <w:t xml:space="preserve"> như</w:t>
      </w:r>
      <w:proofErr w:type="gramEnd"/>
      <w:r w:rsidRPr="004D04B6">
        <w:rPr>
          <w:rFonts w:eastAsia="Times New Roman" w:cs="Times New Roman"/>
          <w:color w:val="000000"/>
          <w:sz w:val="28"/>
          <w:szCs w:val="28"/>
        </w:rPr>
        <w:t xml:space="preserve"> sau: </w:t>
      </w:r>
    </w:p>
    <w:p w14:paraId="3F286E39" w14:textId="77777777" w:rsidR="002E6839" w:rsidRPr="004D04B6" w:rsidRDefault="002E6839" w:rsidP="006C27BE">
      <w:pPr>
        <w:shd w:val="clear" w:color="auto" w:fill="FFFFFF"/>
        <w:ind w:right="119"/>
        <w:jc w:val="both"/>
        <w:rPr>
          <w:b/>
          <w:sz w:val="28"/>
          <w:szCs w:val="28"/>
        </w:rPr>
      </w:pPr>
      <w:r w:rsidRPr="004D04B6">
        <w:rPr>
          <w:b/>
          <w:sz w:val="28"/>
          <w:szCs w:val="28"/>
        </w:rPr>
        <w:t xml:space="preserve">I. MỤC ĐÍCH VÀ YÊU CẦU </w:t>
      </w:r>
    </w:p>
    <w:p w14:paraId="0D196424" w14:textId="77777777" w:rsidR="002E6839" w:rsidRPr="004D04B6" w:rsidRDefault="002E6839" w:rsidP="006C27BE">
      <w:pPr>
        <w:shd w:val="clear" w:color="auto" w:fill="FFFFFF"/>
        <w:ind w:right="119"/>
        <w:jc w:val="both"/>
        <w:rPr>
          <w:b/>
          <w:sz w:val="28"/>
          <w:szCs w:val="28"/>
        </w:rPr>
      </w:pPr>
      <w:r w:rsidRPr="004D04B6">
        <w:rPr>
          <w:b/>
          <w:sz w:val="28"/>
          <w:szCs w:val="28"/>
        </w:rPr>
        <w:t xml:space="preserve">1. Mục đích </w:t>
      </w:r>
    </w:p>
    <w:p w14:paraId="22236DFB" w14:textId="77777777" w:rsidR="002E6839" w:rsidRPr="004D04B6" w:rsidRDefault="002E6839" w:rsidP="006C27BE">
      <w:pPr>
        <w:shd w:val="clear" w:color="auto" w:fill="FFFFFF"/>
        <w:ind w:right="119"/>
        <w:jc w:val="both"/>
        <w:rPr>
          <w:sz w:val="28"/>
          <w:szCs w:val="28"/>
        </w:rPr>
      </w:pPr>
      <w:r w:rsidRPr="004D04B6">
        <w:rPr>
          <w:sz w:val="28"/>
          <w:szCs w:val="28"/>
        </w:rPr>
        <w:t>Tuyên truyền sâu rộ</w:t>
      </w:r>
      <w:r w:rsidR="008319F9" w:rsidRPr="004D04B6">
        <w:rPr>
          <w:sz w:val="28"/>
          <w:szCs w:val="28"/>
        </w:rPr>
        <w:t>ng</w:t>
      </w:r>
      <w:r w:rsidRPr="004D04B6">
        <w:rPr>
          <w:sz w:val="28"/>
          <w:szCs w:val="28"/>
        </w:rPr>
        <w:t xml:space="preserve"> về công tác tiêm chủng vắc xin phòng COVID-19, Kế hoạch triển khai Chiến dịch tiêm chủng vắc xin phòng COVID-19 cho trẻ em trên địa bàn tỉnh Đăk Lăk. </w:t>
      </w:r>
    </w:p>
    <w:p w14:paraId="443EF2CD" w14:textId="77777777" w:rsidR="002E6839" w:rsidRPr="004D04B6" w:rsidRDefault="002E6839" w:rsidP="006C27BE">
      <w:pPr>
        <w:shd w:val="clear" w:color="auto" w:fill="FFFFFF"/>
        <w:ind w:right="119"/>
        <w:jc w:val="both"/>
        <w:rPr>
          <w:sz w:val="28"/>
          <w:szCs w:val="28"/>
        </w:rPr>
      </w:pPr>
      <w:r w:rsidRPr="004D04B6">
        <w:rPr>
          <w:sz w:val="28"/>
          <w:szCs w:val="28"/>
        </w:rPr>
        <w:t>Tuyên truyền để</w:t>
      </w:r>
      <w:r w:rsidR="00AA4561" w:rsidRPr="004D04B6">
        <w:rPr>
          <w:sz w:val="28"/>
          <w:szCs w:val="28"/>
        </w:rPr>
        <w:t xml:space="preserve"> phụ huynh học sinh</w:t>
      </w:r>
      <w:r w:rsidRPr="004D04B6">
        <w:rPr>
          <w:sz w:val="28"/>
          <w:szCs w:val="28"/>
        </w:rPr>
        <w:t xml:space="preserve"> nắm rõ về ý nghĩa, tầm quan trọng của việc tiêm vắc xin phòng COVID-19 cho trẻ em trong công tác phòng, chống dịch bệ</w:t>
      </w:r>
      <w:r w:rsidR="00AA4561" w:rsidRPr="004D04B6">
        <w:rPr>
          <w:sz w:val="28"/>
          <w:szCs w:val="28"/>
        </w:rPr>
        <w:t>nh COVID-19.</w:t>
      </w:r>
    </w:p>
    <w:p w14:paraId="3DF57A4A" w14:textId="77777777" w:rsidR="002E6839" w:rsidRPr="004D04B6" w:rsidRDefault="002E6839" w:rsidP="006C27BE">
      <w:pPr>
        <w:shd w:val="clear" w:color="auto" w:fill="FFFFFF"/>
        <w:ind w:right="119"/>
        <w:jc w:val="both"/>
        <w:rPr>
          <w:b/>
          <w:sz w:val="28"/>
          <w:szCs w:val="28"/>
        </w:rPr>
      </w:pPr>
      <w:r w:rsidRPr="004D04B6">
        <w:rPr>
          <w:b/>
          <w:sz w:val="28"/>
          <w:szCs w:val="28"/>
        </w:rPr>
        <w:t xml:space="preserve">2. Yêu cầu </w:t>
      </w:r>
    </w:p>
    <w:p w14:paraId="0D613E3B" w14:textId="77777777" w:rsidR="002E6839" w:rsidRPr="004D04B6" w:rsidRDefault="002E6839" w:rsidP="006C27BE">
      <w:pPr>
        <w:shd w:val="clear" w:color="auto" w:fill="FFFFFF"/>
        <w:ind w:right="119"/>
        <w:jc w:val="both"/>
        <w:rPr>
          <w:sz w:val="28"/>
          <w:szCs w:val="28"/>
        </w:rPr>
      </w:pPr>
      <w:r w:rsidRPr="004D04B6">
        <w:rPr>
          <w:sz w:val="28"/>
          <w:szCs w:val="28"/>
        </w:rPr>
        <w:t>Công tác tuyên truyền Chiến dịch tiêm chủng vắc xin phòng Covid-19 cho trẻ em đảm bảo đúng sự chỉ đạo, chủ trương, chính sách của Đảng, Nhà nước và các chỉ đạo của Quốc hội, Chính phủ; bảo đảm kịp thời, chính xác, sâu rộng. Nội dung, hình thức truyền thông phải thiết thực, hiệu quả, tần suất thường xuyên, liên tục.</w:t>
      </w:r>
    </w:p>
    <w:p w14:paraId="669D0CA3" w14:textId="77777777" w:rsidR="002E6839" w:rsidRPr="004D04B6" w:rsidRDefault="002E6839" w:rsidP="006C27BE">
      <w:pPr>
        <w:shd w:val="clear" w:color="auto" w:fill="FFFFFF"/>
        <w:ind w:right="119"/>
        <w:jc w:val="both"/>
        <w:rPr>
          <w:b/>
          <w:sz w:val="28"/>
          <w:szCs w:val="28"/>
        </w:rPr>
      </w:pPr>
      <w:r w:rsidRPr="004D04B6">
        <w:rPr>
          <w:b/>
          <w:sz w:val="28"/>
          <w:szCs w:val="28"/>
        </w:rPr>
        <w:t>II. NỘ</w:t>
      </w:r>
      <w:r w:rsidR="008319F9" w:rsidRPr="004D04B6">
        <w:rPr>
          <w:b/>
          <w:sz w:val="28"/>
          <w:szCs w:val="28"/>
        </w:rPr>
        <w:t>I DUNG, HÌ</w:t>
      </w:r>
      <w:r w:rsidRPr="004D04B6">
        <w:rPr>
          <w:b/>
          <w:sz w:val="28"/>
          <w:szCs w:val="28"/>
        </w:rPr>
        <w:t xml:space="preserve">NH THỨC VÀ THỜI GIAN TUYÊN TRUYỀN </w:t>
      </w:r>
    </w:p>
    <w:p w14:paraId="31FAB3B0" w14:textId="77777777" w:rsidR="002E6839" w:rsidRPr="004D04B6" w:rsidRDefault="002E6839" w:rsidP="006C27BE">
      <w:pPr>
        <w:shd w:val="clear" w:color="auto" w:fill="FFFFFF"/>
        <w:ind w:right="119"/>
        <w:jc w:val="both"/>
        <w:rPr>
          <w:b/>
          <w:sz w:val="28"/>
          <w:szCs w:val="28"/>
        </w:rPr>
      </w:pPr>
      <w:r w:rsidRPr="004D04B6">
        <w:rPr>
          <w:b/>
          <w:sz w:val="28"/>
          <w:szCs w:val="28"/>
        </w:rPr>
        <w:t xml:space="preserve">1. Nội dung tuyên truyền </w:t>
      </w:r>
    </w:p>
    <w:p w14:paraId="79CC450B" w14:textId="77777777" w:rsidR="002E6839" w:rsidRPr="004D04B6" w:rsidRDefault="00E74DEC" w:rsidP="006C27BE">
      <w:pPr>
        <w:shd w:val="clear" w:color="auto" w:fill="FFFFFF"/>
        <w:ind w:right="119"/>
        <w:jc w:val="both"/>
        <w:rPr>
          <w:sz w:val="28"/>
          <w:szCs w:val="28"/>
        </w:rPr>
      </w:pPr>
      <w:r w:rsidRPr="004D04B6">
        <w:rPr>
          <w:sz w:val="28"/>
          <w:szCs w:val="28"/>
        </w:rPr>
        <w:t>- Phổ biến Kế hoạch số 97/KH-UBND ngày 25/04/2022 của UBND tỉnh về việc tiếp nhận, bảo quản, phân phối và sử dụng văc xin phòng COVID-19 đợt 22, năm 2022 (</w:t>
      </w:r>
      <w:r w:rsidRPr="004D04B6">
        <w:rPr>
          <w:i/>
          <w:sz w:val="28"/>
          <w:szCs w:val="28"/>
        </w:rPr>
        <w:t>văn bản kèm theo</w:t>
      </w:r>
      <w:r w:rsidRPr="004D04B6">
        <w:rPr>
          <w:sz w:val="28"/>
          <w:szCs w:val="28"/>
        </w:rPr>
        <w:t>) đến toàn thể cán bộ, giáo viên, nhân viên, học sinh và phụ huynh học sinh của đơn vị</w:t>
      </w:r>
      <w:r w:rsidR="00CB662D" w:rsidRPr="004D04B6">
        <w:rPr>
          <w:sz w:val="28"/>
          <w:szCs w:val="28"/>
        </w:rPr>
        <w:t>,</w:t>
      </w:r>
      <w:r w:rsidRPr="004D04B6">
        <w:rPr>
          <w:sz w:val="28"/>
          <w:szCs w:val="28"/>
        </w:rPr>
        <w:t xml:space="preserve"> trường học;</w:t>
      </w:r>
    </w:p>
    <w:p w14:paraId="2C81BC98" w14:textId="77777777" w:rsidR="00E74DEC" w:rsidRPr="004D04B6" w:rsidRDefault="00E74DEC" w:rsidP="006C27BE">
      <w:pPr>
        <w:shd w:val="clear" w:color="auto" w:fill="FFFFFF"/>
        <w:ind w:right="119"/>
        <w:jc w:val="both"/>
        <w:rPr>
          <w:sz w:val="28"/>
          <w:szCs w:val="28"/>
        </w:rPr>
      </w:pPr>
      <w:r w:rsidRPr="004D04B6">
        <w:rPr>
          <w:sz w:val="28"/>
          <w:szCs w:val="28"/>
        </w:rPr>
        <w:t>- Tuyên truyền về mục tiêu, lợi ích của chiến dịch tiêm chủng đến toàn thể cán bộ, giáo viên, nhân viên, học sinh và phụ huynh học sinh về việc tiêm chủng văcxin phòng COVID-19 cho học sinh từ 6 đến dưới 12 tuổi</w:t>
      </w:r>
    </w:p>
    <w:p w14:paraId="082CE7F7" w14:textId="77777777" w:rsidR="002E6839" w:rsidRPr="004D04B6" w:rsidRDefault="002E6839" w:rsidP="006C27BE">
      <w:pPr>
        <w:shd w:val="clear" w:color="auto" w:fill="FFFFFF"/>
        <w:ind w:right="119"/>
        <w:jc w:val="both"/>
        <w:rPr>
          <w:sz w:val="28"/>
          <w:szCs w:val="28"/>
        </w:rPr>
      </w:pPr>
      <w:r w:rsidRPr="004D04B6">
        <w:rPr>
          <w:sz w:val="28"/>
          <w:szCs w:val="28"/>
        </w:rPr>
        <w:t xml:space="preserve">- Các nội dung cơ bản của Kế hoạch tiêm chủng vắc xin phòng COVID-19 cho trẻ em; </w:t>
      </w:r>
      <w:r w:rsidR="004F3054" w:rsidRPr="004D04B6">
        <w:rPr>
          <w:sz w:val="28"/>
          <w:szCs w:val="28"/>
        </w:rPr>
        <w:t xml:space="preserve">tuyên truyền tính </w:t>
      </w:r>
      <w:r w:rsidRPr="004D04B6">
        <w:rPr>
          <w:sz w:val="28"/>
          <w:szCs w:val="28"/>
        </w:rPr>
        <w:t>hiệu quả của</w:t>
      </w:r>
      <w:r w:rsidR="004F3054" w:rsidRPr="004D04B6">
        <w:rPr>
          <w:sz w:val="28"/>
          <w:szCs w:val="28"/>
        </w:rPr>
        <w:t xml:space="preserve"> việc</w:t>
      </w:r>
      <w:r w:rsidRPr="004D04B6">
        <w:rPr>
          <w:sz w:val="28"/>
          <w:szCs w:val="28"/>
        </w:rPr>
        <w:t xml:space="preserve"> tiêm chủng trong phòng, chống dịch COVID-19; các khuyến cáo về tiêm chủng vắc xin phòng COVID-19 </w:t>
      </w:r>
      <w:proofErr w:type="gramStart"/>
      <w:r w:rsidRPr="004D04B6">
        <w:rPr>
          <w:sz w:val="28"/>
          <w:szCs w:val="28"/>
        </w:rPr>
        <w:t>an</w:t>
      </w:r>
      <w:proofErr w:type="gramEnd"/>
      <w:r w:rsidRPr="004D04B6">
        <w:rPr>
          <w:sz w:val="28"/>
          <w:szCs w:val="28"/>
        </w:rPr>
        <w:t xml:space="preserve"> toàn, theo dõi và xử lý phản ứng sau tiêm chủng. </w:t>
      </w:r>
    </w:p>
    <w:p w14:paraId="3DCBB2EA" w14:textId="77777777" w:rsidR="000074FC" w:rsidRPr="004D04B6" w:rsidRDefault="002E6839" w:rsidP="006C27BE">
      <w:pPr>
        <w:shd w:val="clear" w:color="auto" w:fill="FFFFFF"/>
        <w:ind w:right="119"/>
        <w:jc w:val="both"/>
        <w:rPr>
          <w:rFonts w:eastAsia="Times New Roman" w:cs="Times New Roman"/>
          <w:bCs/>
          <w:color w:val="000000"/>
          <w:sz w:val="28"/>
          <w:szCs w:val="28"/>
        </w:rPr>
      </w:pPr>
      <w:r w:rsidRPr="004D04B6">
        <w:rPr>
          <w:b/>
          <w:sz w:val="28"/>
          <w:szCs w:val="28"/>
        </w:rPr>
        <w:t xml:space="preserve">2. Hình thức tuyên truyền </w:t>
      </w:r>
    </w:p>
    <w:p w14:paraId="4A9BA016" w14:textId="77777777" w:rsidR="006C27BE" w:rsidRPr="004D04B6" w:rsidRDefault="006C27BE" w:rsidP="006C27BE">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lastRenderedPageBreak/>
        <w:t>- Truyền thông qua các trang mạng xã hội trên webside; bảng tin; loa phát thanh của trường</w:t>
      </w:r>
      <w:r w:rsidR="006E7BD4" w:rsidRPr="004D04B6">
        <w:rPr>
          <w:rFonts w:eastAsia="Times New Roman" w:cs="Times New Roman"/>
          <w:bCs/>
          <w:color w:val="000000"/>
          <w:sz w:val="28"/>
          <w:szCs w:val="28"/>
        </w:rPr>
        <w:t>; qua hệ thống sổ liên lạc điện tử, zalo, fanpage của hội phụ huynh trường lớp…yêu cầu giáo viên chủ nhiệm trực tiếp thông tin, tuyên truyền đến từng phụ huynh học sinh nhằm tạo sự đồng thuận và tích cực đưa học sinh tham gia tiêm chủng đầy đủ, kịp thời;</w:t>
      </w:r>
    </w:p>
    <w:p w14:paraId="4F59471B" w14:textId="77777777" w:rsidR="00852E4F" w:rsidRPr="004D04B6" w:rsidRDefault="00852E4F" w:rsidP="006C27BE">
      <w:pPr>
        <w:shd w:val="clear" w:color="auto" w:fill="FFFFFF"/>
        <w:ind w:right="119"/>
        <w:jc w:val="both"/>
        <w:rPr>
          <w:rFonts w:eastAsia="Times New Roman" w:cs="Times New Roman"/>
          <w:b/>
          <w:bCs/>
          <w:color w:val="000000"/>
          <w:sz w:val="28"/>
          <w:szCs w:val="28"/>
        </w:rPr>
      </w:pPr>
      <w:r w:rsidRPr="004D04B6">
        <w:rPr>
          <w:rFonts w:eastAsia="Times New Roman" w:cs="Times New Roman"/>
          <w:b/>
          <w:bCs/>
          <w:color w:val="000000"/>
          <w:sz w:val="28"/>
          <w:szCs w:val="28"/>
        </w:rPr>
        <w:t>3. Thời gian tuyên truyền</w:t>
      </w:r>
    </w:p>
    <w:p w14:paraId="2F09ABDB" w14:textId="77777777" w:rsidR="00852E4F" w:rsidRPr="004D04B6" w:rsidRDefault="00852E4F" w:rsidP="006C27BE">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t>- Vào tiết chào cờ của các lớp, sinh hoạt 15 phút đầu giờ vào thứ 2,4,6</w:t>
      </w:r>
    </w:p>
    <w:p w14:paraId="2112AA41" w14:textId="77777777" w:rsidR="00852E4F" w:rsidRPr="004D04B6" w:rsidRDefault="00852E4F" w:rsidP="006C27BE">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t>- Tổ chức các buổi hội họp phụ huynh trực tuyến, sổ liên lạc điện tử, zalo, vào 19h30’ thứ 7 hàng tuần</w:t>
      </w:r>
    </w:p>
    <w:p w14:paraId="641A5435" w14:textId="77777777" w:rsidR="000074FC" w:rsidRPr="004D04B6" w:rsidRDefault="00894B33" w:rsidP="006C27BE">
      <w:pPr>
        <w:shd w:val="clear" w:color="auto" w:fill="FFFFFF"/>
        <w:ind w:right="119"/>
        <w:jc w:val="both"/>
        <w:rPr>
          <w:rFonts w:eastAsia="Times New Roman" w:cs="Times New Roman"/>
          <w:color w:val="333333"/>
          <w:sz w:val="28"/>
          <w:szCs w:val="28"/>
        </w:rPr>
      </w:pPr>
      <w:r w:rsidRPr="004D04B6">
        <w:rPr>
          <w:rFonts w:eastAsia="Times New Roman" w:cs="Times New Roman"/>
          <w:b/>
          <w:bCs/>
          <w:color w:val="000000"/>
          <w:sz w:val="28"/>
          <w:szCs w:val="28"/>
        </w:rPr>
        <w:t>III</w:t>
      </w:r>
      <w:r w:rsidR="000074FC" w:rsidRPr="004D04B6">
        <w:rPr>
          <w:rFonts w:eastAsia="Times New Roman" w:cs="Times New Roman"/>
          <w:b/>
          <w:bCs/>
          <w:color w:val="000000"/>
          <w:sz w:val="28"/>
          <w:szCs w:val="28"/>
        </w:rPr>
        <w:t>. TỔ CHỨC THỰC HIỆN </w:t>
      </w:r>
    </w:p>
    <w:p w14:paraId="611D51DD" w14:textId="77777777" w:rsidR="000074FC" w:rsidRPr="004D04B6" w:rsidRDefault="000074FC" w:rsidP="006E7BD4">
      <w:pPr>
        <w:shd w:val="clear" w:color="auto" w:fill="FFFFFF"/>
        <w:ind w:right="119"/>
        <w:jc w:val="both"/>
        <w:rPr>
          <w:rFonts w:eastAsia="Times New Roman" w:cs="Times New Roman"/>
          <w:color w:val="333333"/>
          <w:sz w:val="28"/>
          <w:szCs w:val="28"/>
        </w:rPr>
      </w:pPr>
      <w:r w:rsidRPr="004D04B6">
        <w:rPr>
          <w:rFonts w:eastAsia="Times New Roman" w:cs="Times New Roman"/>
          <w:color w:val="000000"/>
          <w:sz w:val="28"/>
          <w:szCs w:val="28"/>
        </w:rPr>
        <w:t xml:space="preserve">- Nhà trường </w:t>
      </w:r>
      <w:r w:rsidR="006E7BD4" w:rsidRPr="004D04B6">
        <w:rPr>
          <w:rFonts w:eastAsia="Times New Roman" w:cs="Times New Roman"/>
          <w:color w:val="000000"/>
          <w:sz w:val="28"/>
          <w:szCs w:val="28"/>
        </w:rPr>
        <w:t>chỉ đạo xây dựng kế hoạch triển khai các nội dung, nhiệm vụ, kế hoạch</w:t>
      </w:r>
      <w:r w:rsidRPr="004D04B6">
        <w:rPr>
          <w:rFonts w:eastAsia="Times New Roman" w:cs="Times New Roman"/>
          <w:color w:val="000000"/>
          <w:sz w:val="28"/>
          <w:szCs w:val="28"/>
        </w:rPr>
        <w:t xml:space="preserve"> ở đơn vị mình. </w:t>
      </w:r>
    </w:p>
    <w:p w14:paraId="3CDA789B" w14:textId="77777777" w:rsidR="001B677B" w:rsidRPr="004D04B6" w:rsidRDefault="001B677B" w:rsidP="001B677B">
      <w:pPr>
        <w:shd w:val="clear" w:color="auto" w:fill="FFFFFF"/>
        <w:ind w:right="119"/>
        <w:jc w:val="both"/>
        <w:rPr>
          <w:rFonts w:eastAsia="Times New Roman" w:cs="Times New Roman"/>
          <w:bCs/>
          <w:color w:val="000000"/>
          <w:sz w:val="28"/>
          <w:szCs w:val="28"/>
        </w:rPr>
      </w:pPr>
      <w:r w:rsidRPr="004D04B6">
        <w:rPr>
          <w:rFonts w:eastAsia="Times New Roman" w:cs="Times New Roman"/>
          <w:color w:val="000000"/>
          <w:sz w:val="28"/>
          <w:szCs w:val="28"/>
        </w:rPr>
        <w:t>- Bộ phận y tế, Đoàn – Đội, GVCN phối hợp t</w:t>
      </w:r>
      <w:r w:rsidR="000074FC" w:rsidRPr="004D04B6">
        <w:rPr>
          <w:rFonts w:eastAsia="Times New Roman" w:cs="Times New Roman"/>
          <w:color w:val="000000"/>
          <w:sz w:val="28"/>
          <w:szCs w:val="28"/>
        </w:rPr>
        <w:t>ă</w:t>
      </w:r>
      <w:r w:rsidRPr="004D04B6">
        <w:rPr>
          <w:rFonts w:eastAsia="Times New Roman" w:cs="Times New Roman"/>
          <w:color w:val="000000"/>
          <w:sz w:val="28"/>
          <w:szCs w:val="28"/>
        </w:rPr>
        <w:t>ng cường công tác tuyên truyền</w:t>
      </w:r>
      <w:r w:rsidRPr="004D04B6">
        <w:rPr>
          <w:rFonts w:eastAsia="Times New Roman" w:cs="Times New Roman"/>
          <w:bCs/>
          <w:color w:val="000000"/>
          <w:sz w:val="28"/>
          <w:szCs w:val="28"/>
        </w:rPr>
        <w:t xml:space="preserve"> qua các trang mạng xã hội trên webside; bảng tin; loa phát thanh của trường; qua hệ thống sổ liên lạc điện tử, zalo, fanpage của hội phụ huynh trường lớp…yêu cầu giáo viên chủ nhiệm trực tiếp thông tin, tuyên truyền đến từng phụ huynh học sinh nhằm tạo sự đồng thuận và tích cực đưa học sinh tham gia tiêm chủng đầy đủ, kịp thời;</w:t>
      </w:r>
    </w:p>
    <w:p w14:paraId="2451ACAD" w14:textId="77777777" w:rsidR="001B677B" w:rsidRPr="004D04B6" w:rsidRDefault="001B677B" w:rsidP="001B677B">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t>- Bộ phận y tế, văn thư cung cấp đủ danh sách, số liệu học sinh trong độ tuổi tiêm chủng theo quy định đang học tại trường gửi cho Trạm y tế và UBND các xã, phường khi có yêu cầu;</w:t>
      </w:r>
    </w:p>
    <w:p w14:paraId="6C5A1E92" w14:textId="77777777" w:rsidR="001B677B" w:rsidRPr="004D04B6" w:rsidRDefault="001B677B" w:rsidP="001B677B">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t>- Phối hợp chặt chẽ với cơ quan y tế, phụ huynh học sinh trong việc tiêm chủng cho học sinh; theo dõi chặt chẽ sức khỏe của học sinh trước, trong và</w:t>
      </w:r>
      <w:r w:rsidR="00CB7D0B" w:rsidRPr="004D04B6">
        <w:rPr>
          <w:rFonts w:eastAsia="Times New Roman" w:cs="Times New Roman"/>
          <w:bCs/>
          <w:color w:val="000000"/>
          <w:sz w:val="28"/>
          <w:szCs w:val="28"/>
        </w:rPr>
        <w:t xml:space="preserve"> sau khi tiêm văc xin và cung cấp thông tin tình trạng sức khỏe của học si</w:t>
      </w:r>
      <w:r w:rsidR="00FD690A" w:rsidRPr="004D04B6">
        <w:rPr>
          <w:rFonts w:eastAsia="Times New Roman" w:cs="Times New Roman"/>
          <w:bCs/>
          <w:color w:val="000000"/>
          <w:sz w:val="28"/>
          <w:szCs w:val="28"/>
        </w:rPr>
        <w:t>nh cho nghành Y tế và nghành Giá</w:t>
      </w:r>
      <w:r w:rsidR="00CB7D0B" w:rsidRPr="004D04B6">
        <w:rPr>
          <w:rFonts w:eastAsia="Times New Roman" w:cs="Times New Roman"/>
          <w:bCs/>
          <w:color w:val="000000"/>
          <w:sz w:val="28"/>
          <w:szCs w:val="28"/>
        </w:rPr>
        <w:t>o dục theo quy định;</w:t>
      </w:r>
    </w:p>
    <w:p w14:paraId="5853A9F1" w14:textId="77777777" w:rsidR="00CB7D0B" w:rsidRPr="004D04B6" w:rsidRDefault="00CB7D0B" w:rsidP="001B677B">
      <w:pPr>
        <w:shd w:val="clear" w:color="auto" w:fill="FFFFFF"/>
        <w:ind w:right="119"/>
        <w:jc w:val="both"/>
        <w:rPr>
          <w:rFonts w:eastAsia="Times New Roman" w:cs="Times New Roman"/>
          <w:bCs/>
          <w:color w:val="000000"/>
          <w:sz w:val="28"/>
          <w:szCs w:val="28"/>
        </w:rPr>
      </w:pPr>
      <w:r w:rsidRPr="004D04B6">
        <w:rPr>
          <w:rFonts w:eastAsia="Times New Roman" w:cs="Times New Roman"/>
          <w:bCs/>
          <w:color w:val="000000"/>
          <w:sz w:val="28"/>
          <w:szCs w:val="28"/>
        </w:rPr>
        <w:t>- Báo cáo số lượng học sinh được tiêm vắc xin và những vấn đề khác có liên quan về phòng GD&amp;ĐT thị xã khi có yêu cầu</w:t>
      </w:r>
    </w:p>
    <w:p w14:paraId="1CAB79C4" w14:textId="77777777" w:rsidR="000074FC" w:rsidRPr="004D04B6" w:rsidRDefault="000074FC" w:rsidP="006C27BE">
      <w:pPr>
        <w:shd w:val="clear" w:color="auto" w:fill="FFFFFF"/>
        <w:ind w:left="180" w:right="119" w:firstLine="728"/>
        <w:jc w:val="both"/>
        <w:rPr>
          <w:rFonts w:eastAsia="Times New Roman" w:cs="Times New Roman"/>
          <w:color w:val="333333"/>
          <w:sz w:val="28"/>
          <w:szCs w:val="28"/>
        </w:rPr>
      </w:pPr>
      <w:r w:rsidRPr="004D04B6">
        <w:rPr>
          <w:rFonts w:eastAsia="Times New Roman" w:cs="Times New Roman"/>
          <w:color w:val="000000"/>
          <w:sz w:val="28"/>
          <w:szCs w:val="28"/>
        </w:rPr>
        <w:t xml:space="preserve">Trên đây là Kế hoạch thông tin, tuyên truyền </w:t>
      </w:r>
      <w:r w:rsidR="002C2CC1" w:rsidRPr="004D04B6">
        <w:rPr>
          <w:rFonts w:eastAsia="Times New Roman" w:cs="Times New Roman"/>
          <w:color w:val="000000"/>
          <w:sz w:val="28"/>
          <w:szCs w:val="28"/>
        </w:rPr>
        <w:t>tiêm vắc xin phòng COVID-19 cho trẻ từ 6 đến dưới 12 tuổi</w:t>
      </w:r>
      <w:r w:rsidR="00CB7D0B" w:rsidRPr="004D04B6">
        <w:rPr>
          <w:rFonts w:eastAsia="Times New Roman" w:cs="Times New Roman"/>
          <w:color w:val="000000"/>
          <w:sz w:val="28"/>
          <w:szCs w:val="28"/>
        </w:rPr>
        <w:t xml:space="preserve"> của trường THCS Trần Phú</w:t>
      </w:r>
      <w:r w:rsidRPr="004D04B6">
        <w:rPr>
          <w:rFonts w:eastAsia="Times New Roman" w:cs="Times New Roman"/>
          <w:color w:val="000000"/>
          <w:sz w:val="28"/>
          <w:szCs w:val="28"/>
        </w:rPr>
        <w:t>./. </w:t>
      </w:r>
    </w:p>
    <w:p w14:paraId="796B074D" w14:textId="77777777" w:rsidR="000074FC" w:rsidRPr="004D04B6" w:rsidRDefault="000074FC" w:rsidP="000074FC">
      <w:pPr>
        <w:shd w:val="clear" w:color="auto" w:fill="FFFFFF"/>
        <w:spacing w:before="120" w:after="150"/>
        <w:ind w:left="180" w:right="120" w:firstLine="728"/>
        <w:jc w:val="both"/>
        <w:rPr>
          <w:rFonts w:eastAsia="Times New Roman" w:cs="Times New Roman"/>
          <w:color w:val="333333"/>
          <w:sz w:val="28"/>
          <w:szCs w:val="28"/>
        </w:rPr>
      </w:pPr>
      <w:r w:rsidRPr="004D04B6">
        <w:rPr>
          <w:rFonts w:eastAsia="Times New Roman" w:cs="Times New Roman"/>
          <w:color w:val="333333"/>
          <w:sz w:val="28"/>
          <w:szCs w:val="28"/>
        </w:rPr>
        <w:t> </w:t>
      </w:r>
    </w:p>
    <w:p w14:paraId="1A041088" w14:textId="77777777" w:rsidR="000074FC" w:rsidRPr="004D04B6" w:rsidRDefault="000074FC" w:rsidP="000074FC">
      <w:pPr>
        <w:shd w:val="clear" w:color="auto" w:fill="FFFFFF"/>
        <w:spacing w:after="150"/>
        <w:ind w:left="180" w:right="120"/>
        <w:jc w:val="both"/>
        <w:rPr>
          <w:rFonts w:eastAsia="Times New Roman" w:cs="Times New Roman"/>
          <w:color w:val="333333"/>
          <w:sz w:val="28"/>
          <w:szCs w:val="28"/>
        </w:rPr>
      </w:pPr>
      <w:r w:rsidRPr="004D04B6">
        <w:rPr>
          <w:rFonts w:eastAsia="Times New Roman" w:cs="Times New Roman"/>
          <w:b/>
          <w:bCs/>
          <w:i/>
          <w:iCs/>
          <w:color w:val="333333"/>
          <w:sz w:val="28"/>
          <w:szCs w:val="28"/>
        </w:rPr>
        <w:t>  </w:t>
      </w:r>
      <w:r w:rsidRPr="004D04B6">
        <w:rPr>
          <w:rFonts w:eastAsia="Times New Roman" w:cs="Times New Roman"/>
          <w:b/>
          <w:bCs/>
          <w:i/>
          <w:iCs/>
          <w:color w:val="000000"/>
          <w:sz w:val="28"/>
          <w:szCs w:val="28"/>
        </w:rPr>
        <w:t>Nơi nhận: </w:t>
      </w:r>
      <w:r w:rsidRPr="004D04B6">
        <w:rPr>
          <w:rFonts w:eastAsia="Times New Roman" w:cs="Times New Roman"/>
          <w:b/>
          <w:bCs/>
          <w:i/>
          <w:iCs/>
          <w:color w:val="333333"/>
          <w:sz w:val="28"/>
          <w:szCs w:val="28"/>
        </w:rPr>
        <w:t>                                                                             </w:t>
      </w:r>
      <w:r w:rsidRPr="004D04B6">
        <w:rPr>
          <w:rFonts w:eastAsia="Times New Roman" w:cs="Times New Roman"/>
          <w:b/>
          <w:bCs/>
          <w:color w:val="000000"/>
          <w:sz w:val="28"/>
          <w:szCs w:val="28"/>
        </w:rPr>
        <w:t>HIỆU TRƯỞNG</w:t>
      </w:r>
    </w:p>
    <w:p w14:paraId="28FAF91D" w14:textId="77777777" w:rsidR="000074FC" w:rsidRPr="004D04B6" w:rsidRDefault="00CB7D0B" w:rsidP="000074FC">
      <w:pPr>
        <w:shd w:val="clear" w:color="auto" w:fill="FFFFFF"/>
        <w:spacing w:after="150"/>
        <w:ind w:left="195" w:right="120"/>
        <w:jc w:val="both"/>
        <w:rPr>
          <w:rFonts w:eastAsia="Times New Roman" w:cs="Times New Roman"/>
          <w:color w:val="333333"/>
          <w:sz w:val="28"/>
          <w:szCs w:val="28"/>
        </w:rPr>
      </w:pPr>
      <w:r w:rsidRPr="004D04B6">
        <w:rPr>
          <w:rFonts w:eastAsia="Times New Roman" w:cs="Times New Roman"/>
          <w:color w:val="000000"/>
          <w:sz w:val="28"/>
          <w:szCs w:val="28"/>
        </w:rPr>
        <w:t>- Lãnh đạo Phòng GDĐT thị xã</w:t>
      </w:r>
      <w:r w:rsidR="000074FC" w:rsidRPr="004D04B6">
        <w:rPr>
          <w:rFonts w:eastAsia="Times New Roman" w:cs="Times New Roman"/>
          <w:color w:val="000000"/>
          <w:sz w:val="28"/>
          <w:szCs w:val="28"/>
        </w:rPr>
        <w:t>; </w:t>
      </w:r>
      <w:r w:rsidR="00CA2CD4" w:rsidRPr="004D04B6">
        <w:rPr>
          <w:rFonts w:eastAsia="Times New Roman" w:cs="Times New Roman"/>
          <w:color w:val="000000"/>
          <w:sz w:val="28"/>
          <w:szCs w:val="28"/>
        </w:rPr>
        <w:t>(b/c)</w:t>
      </w:r>
    </w:p>
    <w:p w14:paraId="3F33A0DB" w14:textId="77777777" w:rsidR="000074FC" w:rsidRPr="004D04B6" w:rsidRDefault="000074FC" w:rsidP="000074FC">
      <w:pPr>
        <w:shd w:val="clear" w:color="auto" w:fill="FFFFFF"/>
        <w:spacing w:after="150"/>
        <w:ind w:left="195" w:right="120"/>
        <w:jc w:val="both"/>
        <w:rPr>
          <w:rFonts w:eastAsia="Times New Roman" w:cs="Times New Roman"/>
          <w:color w:val="333333"/>
          <w:sz w:val="28"/>
          <w:szCs w:val="28"/>
        </w:rPr>
      </w:pPr>
      <w:r w:rsidRPr="004D04B6">
        <w:rPr>
          <w:rFonts w:eastAsia="Times New Roman" w:cs="Times New Roman"/>
          <w:color w:val="000000"/>
          <w:sz w:val="28"/>
          <w:szCs w:val="28"/>
        </w:rPr>
        <w:t xml:space="preserve">- Website của nhà </w:t>
      </w:r>
      <w:proofErr w:type="gramStart"/>
      <w:r w:rsidRPr="004D04B6">
        <w:rPr>
          <w:rFonts w:eastAsia="Times New Roman" w:cs="Times New Roman"/>
          <w:color w:val="000000"/>
          <w:sz w:val="28"/>
          <w:szCs w:val="28"/>
        </w:rPr>
        <w:t>trường;  </w:t>
      </w:r>
      <w:r w:rsidRPr="004D04B6">
        <w:rPr>
          <w:rFonts w:eastAsia="Times New Roman" w:cs="Times New Roman"/>
          <w:color w:val="333333"/>
          <w:sz w:val="28"/>
          <w:szCs w:val="28"/>
        </w:rPr>
        <w:t> </w:t>
      </w:r>
      <w:proofErr w:type="gramEnd"/>
      <w:r w:rsidRPr="004D04B6">
        <w:rPr>
          <w:rFonts w:eastAsia="Times New Roman" w:cs="Times New Roman"/>
          <w:color w:val="333333"/>
          <w:sz w:val="28"/>
          <w:szCs w:val="28"/>
        </w:rPr>
        <w:t>                                                           </w:t>
      </w:r>
      <w:r w:rsidRPr="004D04B6">
        <w:rPr>
          <w:rFonts w:eastAsia="Times New Roman" w:cs="Times New Roman"/>
          <w:color w:val="000000"/>
          <w:sz w:val="28"/>
          <w:szCs w:val="28"/>
        </w:rPr>
        <w:t>( Đã ký)</w:t>
      </w:r>
    </w:p>
    <w:p w14:paraId="3AAECACD" w14:textId="77777777" w:rsidR="000074FC" w:rsidRPr="004D04B6" w:rsidRDefault="00CB7D0B" w:rsidP="000074FC">
      <w:pPr>
        <w:shd w:val="clear" w:color="auto" w:fill="FFFFFF"/>
        <w:spacing w:after="150"/>
        <w:rPr>
          <w:rFonts w:eastAsia="Times New Roman" w:cs="Times New Roman"/>
          <w:color w:val="333333"/>
          <w:sz w:val="28"/>
          <w:szCs w:val="28"/>
        </w:rPr>
      </w:pPr>
      <w:r w:rsidRPr="004D04B6">
        <w:rPr>
          <w:rFonts w:eastAsia="Times New Roman" w:cs="Times New Roman"/>
          <w:color w:val="000000"/>
          <w:sz w:val="28"/>
          <w:szCs w:val="28"/>
        </w:rPr>
        <w:t xml:space="preserve">   </w:t>
      </w:r>
      <w:r w:rsidR="000074FC" w:rsidRPr="004D04B6">
        <w:rPr>
          <w:rFonts w:eastAsia="Times New Roman" w:cs="Times New Roman"/>
          <w:color w:val="000000"/>
          <w:sz w:val="28"/>
          <w:szCs w:val="28"/>
        </w:rPr>
        <w:t>- Lưu: VT. </w:t>
      </w:r>
      <w:r w:rsidR="000074FC" w:rsidRPr="004D04B6">
        <w:rPr>
          <w:rFonts w:eastAsia="Times New Roman" w:cs="Times New Roman"/>
          <w:color w:val="333333"/>
          <w:sz w:val="28"/>
          <w:szCs w:val="28"/>
        </w:rPr>
        <w:t>                                                </w:t>
      </w:r>
      <w:r w:rsidR="002C2CC1" w:rsidRPr="004D04B6">
        <w:rPr>
          <w:rFonts w:eastAsia="Times New Roman" w:cs="Times New Roman"/>
          <w:color w:val="333333"/>
          <w:sz w:val="28"/>
          <w:szCs w:val="28"/>
        </w:rPr>
        <w:t>                            </w:t>
      </w:r>
      <w:r w:rsidR="000074FC" w:rsidRPr="004D04B6">
        <w:rPr>
          <w:rFonts w:eastAsia="Times New Roman" w:cs="Times New Roman"/>
          <w:color w:val="333333"/>
          <w:sz w:val="28"/>
          <w:szCs w:val="28"/>
        </w:rPr>
        <w:t> </w:t>
      </w:r>
      <w:r w:rsidRPr="004D04B6">
        <w:rPr>
          <w:rFonts w:eastAsia="Times New Roman" w:cs="Times New Roman"/>
          <w:b/>
          <w:bCs/>
          <w:color w:val="000000"/>
          <w:sz w:val="28"/>
          <w:szCs w:val="28"/>
        </w:rPr>
        <w:t>Phạm Hoàng Lương</w:t>
      </w:r>
    </w:p>
    <w:p w14:paraId="5EA6DAC2" w14:textId="77777777" w:rsidR="00475B86" w:rsidRPr="004D04B6" w:rsidRDefault="00475B86">
      <w:pPr>
        <w:rPr>
          <w:rFonts w:cs="Times New Roman"/>
          <w:sz w:val="28"/>
          <w:szCs w:val="28"/>
        </w:rPr>
      </w:pPr>
    </w:p>
    <w:p w14:paraId="42233ED6" w14:textId="77777777" w:rsidR="00032CEF" w:rsidRPr="004D04B6" w:rsidRDefault="00032CEF">
      <w:pPr>
        <w:rPr>
          <w:rFonts w:cs="Times New Roman"/>
          <w:sz w:val="28"/>
          <w:szCs w:val="28"/>
        </w:rPr>
      </w:pPr>
    </w:p>
    <w:p w14:paraId="5D2E62F8" w14:textId="77777777" w:rsidR="00032CEF" w:rsidRPr="004D04B6" w:rsidRDefault="00032CEF">
      <w:pPr>
        <w:rPr>
          <w:rFonts w:cs="Times New Roman"/>
          <w:sz w:val="28"/>
          <w:szCs w:val="28"/>
        </w:rPr>
      </w:pPr>
    </w:p>
    <w:p w14:paraId="5797AC05" w14:textId="77777777" w:rsidR="00032CEF" w:rsidRPr="004D04B6" w:rsidRDefault="00032CEF">
      <w:pPr>
        <w:rPr>
          <w:rFonts w:cs="Times New Roman"/>
          <w:sz w:val="28"/>
          <w:szCs w:val="28"/>
        </w:rPr>
      </w:pPr>
    </w:p>
    <w:p w14:paraId="70AF132E" w14:textId="77777777" w:rsidR="00032CEF" w:rsidRPr="004D04B6" w:rsidRDefault="00032CEF">
      <w:pPr>
        <w:rPr>
          <w:rFonts w:cs="Times New Roman"/>
          <w:sz w:val="28"/>
          <w:szCs w:val="28"/>
        </w:rPr>
      </w:pPr>
    </w:p>
    <w:p w14:paraId="077FC3FA" w14:textId="77777777" w:rsidR="00852E4F" w:rsidRPr="004D04B6" w:rsidRDefault="00852E4F" w:rsidP="00032CEF">
      <w:pPr>
        <w:pStyle w:val="ThngthngWeb"/>
        <w:shd w:val="clear" w:color="auto" w:fill="FFFFFF"/>
        <w:spacing w:before="0" w:beforeAutospacing="0" w:after="0" w:afterAutospacing="0"/>
        <w:ind w:right="-144"/>
        <w:textAlignment w:val="baseline"/>
        <w:rPr>
          <w:rFonts w:eastAsiaTheme="minorHAnsi"/>
          <w:sz w:val="28"/>
          <w:szCs w:val="28"/>
          <w:lang w:val="en-US" w:eastAsia="en-US"/>
        </w:rPr>
      </w:pPr>
    </w:p>
    <w:p w14:paraId="4B8DEF76" w14:textId="77777777" w:rsidR="004F3054" w:rsidRPr="004D04B6" w:rsidRDefault="004F3054" w:rsidP="00032CEF">
      <w:pPr>
        <w:pStyle w:val="ThngthngWeb"/>
        <w:shd w:val="clear" w:color="auto" w:fill="FFFFFF"/>
        <w:spacing w:before="0" w:beforeAutospacing="0" w:after="0" w:afterAutospacing="0"/>
        <w:ind w:right="-144"/>
        <w:textAlignment w:val="baseline"/>
        <w:rPr>
          <w:color w:val="212529"/>
          <w:sz w:val="28"/>
          <w:szCs w:val="28"/>
          <w:bdr w:val="none" w:sz="0" w:space="0" w:color="auto" w:frame="1"/>
          <w:lang w:val="en-US"/>
        </w:rPr>
      </w:pPr>
    </w:p>
    <w:p w14:paraId="1F287110" w14:textId="77777777" w:rsidR="004F3054" w:rsidRPr="004D04B6" w:rsidRDefault="004F3054" w:rsidP="00032CEF">
      <w:pPr>
        <w:pStyle w:val="ThngthngWeb"/>
        <w:shd w:val="clear" w:color="auto" w:fill="FFFFFF"/>
        <w:spacing w:before="0" w:beforeAutospacing="0" w:after="0" w:afterAutospacing="0"/>
        <w:ind w:right="-144"/>
        <w:textAlignment w:val="baseline"/>
        <w:rPr>
          <w:color w:val="212529"/>
          <w:sz w:val="28"/>
          <w:szCs w:val="28"/>
          <w:bdr w:val="none" w:sz="0" w:space="0" w:color="auto" w:frame="1"/>
          <w:lang w:val="en-US"/>
        </w:rPr>
      </w:pPr>
    </w:p>
    <w:p w14:paraId="6D863B91" w14:textId="77777777" w:rsidR="004F3054" w:rsidRPr="004D04B6" w:rsidRDefault="004F3054" w:rsidP="00032CEF">
      <w:pPr>
        <w:pStyle w:val="ThngthngWeb"/>
        <w:shd w:val="clear" w:color="auto" w:fill="FFFFFF"/>
        <w:spacing w:before="0" w:beforeAutospacing="0" w:after="0" w:afterAutospacing="0"/>
        <w:ind w:right="-144"/>
        <w:textAlignment w:val="baseline"/>
        <w:rPr>
          <w:color w:val="212529"/>
          <w:sz w:val="28"/>
          <w:szCs w:val="28"/>
          <w:bdr w:val="none" w:sz="0" w:space="0" w:color="auto" w:frame="1"/>
          <w:lang w:val="en-US"/>
        </w:rPr>
      </w:pPr>
    </w:p>
    <w:p w14:paraId="51A811D3" w14:textId="77777777" w:rsidR="004F3054" w:rsidRPr="004D04B6" w:rsidRDefault="004F3054" w:rsidP="00032CEF">
      <w:pPr>
        <w:pStyle w:val="ThngthngWeb"/>
        <w:shd w:val="clear" w:color="auto" w:fill="FFFFFF"/>
        <w:spacing w:before="0" w:beforeAutospacing="0" w:after="0" w:afterAutospacing="0"/>
        <w:ind w:right="-144"/>
        <w:textAlignment w:val="baseline"/>
        <w:rPr>
          <w:color w:val="212529"/>
          <w:sz w:val="28"/>
          <w:szCs w:val="28"/>
          <w:bdr w:val="none" w:sz="0" w:space="0" w:color="auto" w:frame="1"/>
          <w:lang w:val="en-US"/>
        </w:rPr>
      </w:pPr>
    </w:p>
    <w:p w14:paraId="37C0B813" w14:textId="77777777" w:rsidR="00032CEF" w:rsidRPr="004D04B6" w:rsidRDefault="00032CEF" w:rsidP="00032CEF">
      <w:pPr>
        <w:pStyle w:val="ThngthngWeb"/>
        <w:shd w:val="clear" w:color="auto" w:fill="FFFFFF"/>
        <w:spacing w:before="0" w:beforeAutospacing="0" w:after="0" w:afterAutospacing="0"/>
        <w:ind w:right="-144"/>
        <w:textAlignment w:val="baseline"/>
        <w:rPr>
          <w:b/>
          <w:color w:val="212529"/>
          <w:bdr w:val="none" w:sz="0" w:space="0" w:color="auto" w:frame="1"/>
          <w:lang w:val="en-US"/>
        </w:rPr>
      </w:pPr>
      <w:r w:rsidRPr="004D04B6">
        <w:rPr>
          <w:color w:val="212529"/>
          <w:bdr w:val="none" w:sz="0" w:space="0" w:color="auto" w:frame="1"/>
          <w:lang w:val="en-US"/>
        </w:rPr>
        <w:lastRenderedPageBreak/>
        <w:t xml:space="preserve">PHÒNG GD&amp;ĐT THỊ XÃ BUÔN HỒ              </w:t>
      </w:r>
      <w:r w:rsidRPr="004D04B6">
        <w:rPr>
          <w:b/>
          <w:color w:val="212529"/>
          <w:bdr w:val="none" w:sz="0" w:space="0" w:color="auto" w:frame="1"/>
          <w:lang w:val="en-US"/>
        </w:rPr>
        <w:t>CỘNG HÒA XÃ HỘI CHỦ NGHĨA VIỆT NAM</w:t>
      </w:r>
    </w:p>
    <w:p w14:paraId="7762845F" w14:textId="77777777" w:rsidR="00032CEF" w:rsidRPr="004D04B6" w:rsidRDefault="00032CEF" w:rsidP="00032CEF">
      <w:pPr>
        <w:pStyle w:val="ThngthngWeb"/>
        <w:shd w:val="clear" w:color="auto" w:fill="FFFFFF"/>
        <w:spacing w:before="0" w:beforeAutospacing="0" w:after="0" w:afterAutospacing="0"/>
        <w:textAlignment w:val="baseline"/>
        <w:rPr>
          <w:b/>
          <w:color w:val="212529"/>
          <w:bdr w:val="none" w:sz="0" w:space="0" w:color="auto" w:frame="1"/>
          <w:lang w:val="en-US"/>
        </w:rPr>
      </w:pPr>
      <w:r w:rsidRPr="004D04B6">
        <w:rPr>
          <w:b/>
          <w:color w:val="212529"/>
          <w:bdr w:val="none" w:sz="0" w:space="0" w:color="auto" w:frame="1"/>
          <w:lang w:val="en-US"/>
        </w:rPr>
        <w:t xml:space="preserve">   TRƯỜNG THCS TRẦN PHÚ                                     Độc lập - Tự do- Hạnh phúc</w:t>
      </w:r>
    </w:p>
    <w:p w14:paraId="197D17B1" w14:textId="77777777" w:rsidR="00032CEF" w:rsidRPr="004D04B6" w:rsidRDefault="00032CEF" w:rsidP="00032CEF">
      <w:pPr>
        <w:pStyle w:val="ThngthngWeb"/>
        <w:shd w:val="clear" w:color="auto" w:fill="FFFFFF"/>
        <w:spacing w:before="0" w:beforeAutospacing="0" w:after="0" w:afterAutospacing="0"/>
        <w:textAlignment w:val="baseline"/>
        <w:rPr>
          <w:b/>
          <w:color w:val="212529"/>
          <w:bdr w:val="none" w:sz="0" w:space="0" w:color="auto" w:frame="1"/>
          <w:lang w:val="en-US"/>
        </w:rPr>
      </w:pPr>
      <w:r w:rsidRPr="004D04B6">
        <w:rPr>
          <w:b/>
          <w:noProof/>
          <w:color w:val="212529"/>
          <w:lang w:val="en-US" w:eastAsia="en-US"/>
        </w:rPr>
        <mc:AlternateContent>
          <mc:Choice Requires="wps">
            <w:drawing>
              <wp:anchor distT="0" distB="0" distL="114300" distR="114300" simplePos="0" relativeHeight="251665408" behindDoc="0" locked="0" layoutInCell="1" allowOverlap="1" wp14:anchorId="17AB9D6E" wp14:editId="2DC336F1">
                <wp:simplePos x="0" y="0"/>
                <wp:positionH relativeFrom="column">
                  <wp:posOffset>467995</wp:posOffset>
                </wp:positionH>
                <wp:positionV relativeFrom="paragraph">
                  <wp:posOffset>53975</wp:posOffset>
                </wp:positionV>
                <wp:extent cx="1288415" cy="6350"/>
                <wp:effectExtent l="6350" t="10160" r="1016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B02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4.25pt" to="138.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Qw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"/>
            </w:pict>
          </mc:Fallback>
        </mc:AlternateContent>
      </w:r>
      <w:r w:rsidRPr="004D04B6">
        <w:rPr>
          <w:b/>
          <w:noProof/>
          <w:color w:val="212529"/>
          <w:lang w:val="en-US" w:eastAsia="en-US"/>
        </w:rPr>
        <mc:AlternateContent>
          <mc:Choice Requires="wps">
            <w:drawing>
              <wp:anchor distT="0" distB="0" distL="114300" distR="114300" simplePos="0" relativeHeight="251666432" behindDoc="0" locked="0" layoutInCell="1" allowOverlap="1" wp14:anchorId="351F74F2" wp14:editId="12D64700">
                <wp:simplePos x="0" y="0"/>
                <wp:positionH relativeFrom="column">
                  <wp:posOffset>3855720</wp:posOffset>
                </wp:positionH>
                <wp:positionV relativeFrom="paragraph">
                  <wp:posOffset>90170</wp:posOffset>
                </wp:positionV>
                <wp:extent cx="1292860" cy="10160"/>
                <wp:effectExtent l="12700" t="8255" r="889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B19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7.1pt" to="40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"/>
            </w:pict>
          </mc:Fallback>
        </mc:AlternateContent>
      </w:r>
    </w:p>
    <w:p w14:paraId="6F02996B" w14:textId="77777777" w:rsidR="00032CEF" w:rsidRPr="004D04B6" w:rsidRDefault="00032CEF" w:rsidP="00032CEF">
      <w:pPr>
        <w:pStyle w:val="ThngthngWeb"/>
        <w:shd w:val="clear" w:color="auto" w:fill="FFFFFF"/>
        <w:spacing w:before="0" w:beforeAutospacing="0" w:after="0" w:afterAutospacing="0" w:line="360" w:lineRule="auto"/>
        <w:textAlignment w:val="baseline"/>
        <w:rPr>
          <w:color w:val="212529"/>
          <w:bdr w:val="none" w:sz="0" w:space="0" w:color="auto" w:frame="1"/>
          <w:lang w:val="en-US"/>
        </w:rPr>
      </w:pPr>
      <w:r w:rsidRPr="004D04B6">
        <w:rPr>
          <w:color w:val="212529"/>
          <w:bdr w:val="none" w:sz="0" w:space="0" w:color="auto" w:frame="1"/>
          <w:lang w:val="en-US"/>
        </w:rPr>
        <w:t xml:space="preserve">   </w:t>
      </w:r>
    </w:p>
    <w:p w14:paraId="51C49FF2" w14:textId="77777777" w:rsidR="00032CEF" w:rsidRPr="004D04B6" w:rsidRDefault="00032CEF" w:rsidP="00032CEF">
      <w:pPr>
        <w:pStyle w:val="ThngthngWeb"/>
        <w:shd w:val="clear" w:color="auto" w:fill="FFFFFF"/>
        <w:spacing w:before="0" w:beforeAutospacing="0" w:after="0" w:afterAutospacing="0"/>
        <w:jc w:val="both"/>
        <w:textAlignment w:val="baseline"/>
        <w:rPr>
          <w:b/>
          <w:color w:val="212529"/>
          <w:sz w:val="28"/>
          <w:szCs w:val="28"/>
          <w:bdr w:val="none" w:sz="0" w:space="0" w:color="auto" w:frame="1"/>
          <w:lang w:val="en-US"/>
        </w:rPr>
      </w:pPr>
      <w:r w:rsidRPr="004D04B6">
        <w:rPr>
          <w:color w:val="212529"/>
          <w:sz w:val="28"/>
          <w:szCs w:val="28"/>
          <w:bdr w:val="none" w:sz="0" w:space="0" w:color="auto" w:frame="1"/>
          <w:lang w:val="en-US"/>
        </w:rPr>
        <w:t xml:space="preserve">   </w:t>
      </w:r>
      <w:r w:rsidRPr="004D04B6">
        <w:rPr>
          <w:b/>
          <w:color w:val="212529"/>
          <w:sz w:val="28"/>
          <w:szCs w:val="28"/>
          <w:bdr w:val="none" w:sz="0" w:space="0" w:color="auto" w:frame="1"/>
          <w:lang w:val="en-US"/>
        </w:rPr>
        <w:t>TIN BÀI TUYÊN TRUYỀN LỢI ÍCH TIÊM VẮC XIN PHÒNG COVID-19</w:t>
      </w:r>
    </w:p>
    <w:p w14:paraId="7F38ED56" w14:textId="77777777" w:rsidR="00032CEF" w:rsidRPr="004D04B6" w:rsidRDefault="00032CEF" w:rsidP="00032CEF">
      <w:pPr>
        <w:pStyle w:val="ThngthngWeb"/>
        <w:shd w:val="clear" w:color="auto" w:fill="FFFFFF"/>
        <w:spacing w:before="0" w:beforeAutospacing="0" w:after="0" w:afterAutospacing="0"/>
        <w:ind w:firstLine="720"/>
        <w:jc w:val="both"/>
        <w:textAlignment w:val="baseline"/>
        <w:rPr>
          <w:color w:val="212529"/>
          <w:sz w:val="28"/>
          <w:szCs w:val="28"/>
          <w:bdr w:val="none" w:sz="0" w:space="0" w:color="auto" w:frame="1"/>
          <w:lang w:val="en-US"/>
        </w:rPr>
      </w:pPr>
      <w:r w:rsidRPr="004D04B6">
        <w:rPr>
          <w:color w:val="212529"/>
          <w:sz w:val="28"/>
          <w:szCs w:val="28"/>
          <w:bdr w:val="none" w:sz="0" w:space="0" w:color="auto" w:frame="1"/>
          <w:lang w:val="en-US"/>
        </w:rPr>
        <w:t xml:space="preserve"> </w:t>
      </w:r>
    </w:p>
    <w:p w14:paraId="45F6080F" w14:textId="77777777" w:rsidR="00032CEF" w:rsidRPr="004D04B6" w:rsidRDefault="00032CEF" w:rsidP="00032CEF">
      <w:pPr>
        <w:pStyle w:val="ThngthngWeb"/>
        <w:shd w:val="clear" w:color="auto" w:fill="FFFFFF"/>
        <w:spacing w:before="0" w:beforeAutospacing="0" w:after="0" w:afterAutospacing="0"/>
        <w:ind w:firstLine="720"/>
        <w:jc w:val="both"/>
        <w:textAlignment w:val="baseline"/>
        <w:rPr>
          <w:color w:val="212529"/>
          <w:sz w:val="28"/>
          <w:szCs w:val="28"/>
          <w:bdr w:val="none" w:sz="0" w:space="0" w:color="auto" w:frame="1"/>
          <w:lang w:val="en-US"/>
        </w:rPr>
      </w:pPr>
      <w:r w:rsidRPr="004D04B6">
        <w:rPr>
          <w:color w:val="212529"/>
          <w:sz w:val="28"/>
          <w:szCs w:val="28"/>
          <w:bdr w:val="none" w:sz="0" w:space="0" w:color="auto" w:frame="1"/>
          <w:lang w:val="en-US"/>
        </w:rPr>
        <w:t>Kính thưa quý bậc phụ huynh!</w:t>
      </w:r>
    </w:p>
    <w:p w14:paraId="0A9FFF32" w14:textId="77777777" w:rsidR="00032CEF" w:rsidRPr="004D04B6" w:rsidRDefault="00032CEF" w:rsidP="00032CEF">
      <w:pPr>
        <w:pStyle w:val="ThngthngWeb"/>
        <w:shd w:val="clear" w:color="auto" w:fill="FFFFFF"/>
        <w:spacing w:before="0" w:beforeAutospacing="0" w:after="0" w:afterAutospacing="0"/>
        <w:ind w:firstLine="720"/>
        <w:jc w:val="both"/>
        <w:textAlignment w:val="baseline"/>
        <w:rPr>
          <w:bCs/>
          <w:color w:val="333333"/>
          <w:sz w:val="28"/>
          <w:szCs w:val="28"/>
          <w:bdr w:val="none" w:sz="0" w:space="0" w:color="auto" w:frame="1"/>
        </w:rPr>
      </w:pPr>
      <w:r w:rsidRPr="004D04B6">
        <w:rPr>
          <w:bCs/>
          <w:color w:val="333333"/>
          <w:sz w:val="28"/>
          <w:szCs w:val="28"/>
          <w:bdr w:val="none" w:sz="0" w:space="0" w:color="auto" w:frame="1"/>
        </w:rPr>
        <w:t>Để nhanh chóng ngăn chặn sự lây lan của dịch COVID-19, bên cạnh các biện pháp phòng ngừa tích cực bao gồm: đeo khẩu trang, rửa tay bằng xà phòng hoặc dung dịch sát khuẩn, giữ khoảng cách an toàn</w:t>
      </w:r>
      <w:r w:rsidRPr="004D04B6">
        <w:rPr>
          <w:bCs/>
          <w:color w:val="333333"/>
          <w:sz w:val="28"/>
          <w:szCs w:val="28"/>
          <w:bdr w:val="none" w:sz="0" w:space="0" w:color="auto" w:frame="1"/>
          <w:lang w:val="en-US"/>
        </w:rPr>
        <w:t>, không tụ tập, khai báo y tế</w:t>
      </w:r>
      <w:r w:rsidRPr="004D04B6">
        <w:rPr>
          <w:bCs/>
          <w:color w:val="333333"/>
          <w:sz w:val="28"/>
          <w:szCs w:val="28"/>
          <w:bdr w:val="none" w:sz="0" w:space="0" w:color="auto" w:frame="1"/>
        </w:rPr>
        <w:t>…, thì việc sử dụng vắc xin phòng ngừa ngày càng trở nên cấp bách tại từng quốc gia và toàn cầu.</w:t>
      </w:r>
    </w:p>
    <w:p w14:paraId="370DC92D"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rPr>
      </w:pPr>
      <w:r w:rsidRPr="004D04B6">
        <w:rPr>
          <w:rStyle w:val="Manh"/>
          <w:color w:val="333333"/>
          <w:sz w:val="28"/>
          <w:szCs w:val="28"/>
          <w:bdr w:val="none" w:sz="0" w:space="0" w:color="auto" w:frame="1"/>
        </w:rPr>
        <w:t>Tiêm vắc xin COVID-19 là biện pháp quan trọng để bảo vệ sức khoẻ</w:t>
      </w:r>
      <w:r w:rsidRPr="004D04B6">
        <w:rPr>
          <w:color w:val="333333"/>
          <w:sz w:val="28"/>
          <w:szCs w:val="28"/>
        </w:rPr>
        <w:t>:</w:t>
      </w:r>
    </w:p>
    <w:p w14:paraId="26EB9D0A" w14:textId="77777777" w:rsidR="00032CEF" w:rsidRPr="004D04B6" w:rsidRDefault="00032CEF" w:rsidP="00032CEF">
      <w:pPr>
        <w:pStyle w:val="ThngthngWeb"/>
        <w:shd w:val="clear" w:color="auto" w:fill="FFFFFF"/>
        <w:spacing w:before="0" w:beforeAutospacing="0" w:after="0" w:afterAutospacing="0"/>
        <w:ind w:firstLine="720"/>
        <w:jc w:val="both"/>
        <w:textAlignment w:val="baseline"/>
        <w:rPr>
          <w:color w:val="333333"/>
          <w:sz w:val="28"/>
          <w:szCs w:val="28"/>
        </w:rPr>
      </w:pPr>
      <w:r w:rsidRPr="004D04B6">
        <w:rPr>
          <w:color w:val="333333"/>
          <w:sz w:val="28"/>
          <w:szCs w:val="28"/>
        </w:rPr>
        <w:t xml:space="preserve"> Vắc xin COVID-19 giúp hệ miễn dịch nhận biết và sẵn sàng chống lại virus corona nếu chúng xâm nhập vào cơ thể. Trong bối cảnh đại dịch COVID-19 vẫn diễn biến phức tạp, tiêm vắc xin là một biện pháp quan trọng để bảo vệ sức khoẻ. </w:t>
      </w:r>
    </w:p>
    <w:p w14:paraId="37F44C5E"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color w:val="333333"/>
          <w:sz w:val="28"/>
          <w:szCs w:val="28"/>
          <w:lang w:eastAsia="en-US"/>
        </w:rPr>
      </w:pPr>
      <w:r w:rsidRPr="008E1895">
        <w:rPr>
          <w:b/>
          <w:color w:val="333333"/>
          <w:sz w:val="28"/>
          <w:szCs w:val="28"/>
          <w:lang w:eastAsia="en-US"/>
        </w:rPr>
        <w:t>Vì sao cần thiết tiêm văcxin COVID-19 cho trẻ 5 đến dưới 12 tuổi?</w:t>
      </w:r>
    </w:p>
    <w:p w14:paraId="322293C8"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GS.TS Phan Trọng Lân, Cục trưởng Cục Y tế Dự phòng, Bộ Y tế cho biết: Trẻ lứa tuổi 5- dưới 12 tuổi nếu tiêm vắc xin thì khi nhiễm sẽ có ít triệu chứng cũng như triệu chứng nhẹ hơn so với người lớn.</w:t>
      </w:r>
    </w:p>
    <w:p w14:paraId="738C2D21"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"Khi mắc COVID-19 dù ở lứa tuổi nào thì bệnh cũng có các biểu hiện từ không có triệu chứng đến có triệu chứng cho đến nhập viện nặng, tử vong. Với trẻ em qua theo dõi thì thấy trẻ cũng có các biểu hiện lâm sàng kéo dài, có cả tình trạng hậu COVID-19, kể cả di chứng (được gọi là các di chứng cấp tính của COVID-19).</w:t>
      </w:r>
    </w:p>
    <w:p w14:paraId="63AC4425"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Thậm chí có những trường hợp viêm đa hệ ở trẻ em, đây là biểu hiện nghiêm trọng, viêm cả các cơ quan khác. Những trường hợp hiếm nhưng vẫn có thể ghi nhận trên toàn thế giới. Ngoài ra, việc tiêm vắc xin không chỉ bảo vệ bản thân trẻ mà còn giảm đi sự lây nhiễm.</w:t>
      </w:r>
    </w:p>
    <w:p w14:paraId="62BF34B4"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Cục trưởng Phan Trọng Lân cũng cho biết, hiện nay qua theo dõi với biến chủng Omicron, việc lây nhiễm nhiều hơn ở trẻ em đặc biệt chưa tiêm chủng.</w:t>
      </w:r>
    </w:p>
    <w:p w14:paraId="5C55C17E"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Với vai trò là bác sĩ nhi khoa, PGS. TS Trần Minh Điển- Giám đốc BV nhi TW khuyên các ông bố bà mẹ nên đồng thuận cho con mình tiêm chủng. Trong xu hướng tới đây, Tổ chức Y tế Thế giới rất mong muốn chúng ta phủ được rộng hơn nữa ở nhóm tuổi thấp hơn nữa, nếu như có các nghiên cứu của các nhà sản xuất đưa ra các vacxin ở nhóm trẻ dưới 5 tuổi.</w:t>
      </w:r>
    </w:p>
    <w:p w14:paraId="60ECF263"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"Bởi vì đây thực sự là nhóm trẻ yếu thế, hệ thống miễn dịch chưa đầy đủ. Biến chủng mới cũng chưa xác định rõ là như thế nào..."- PGS.TS Trần Minh Điển chia sẻ.</w:t>
      </w:r>
    </w:p>
    <w:p w14:paraId="7D1BA437"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PGS.TS Nguyễn Thanh Hùng - Giám đốc Bệnh viện Nhi đồng 1 TP HCM nhấn mạnh: Tiêm vắc xin phòng COVID-19 cho trẻ từ 5- dưới 12 tuổi là việc hết sức cần thiết, mang lại nhiều lợi ích để bảo vệ trẻ hơn là tác hại.</w:t>
      </w:r>
    </w:p>
    <w:p w14:paraId="2877D389"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Việc tiêm vắc xin cho trẻ là xu hướng toàn cầu. Vì vậy, chuyên gia khuyến cáo để bảo vệ trẻ, phụ huynh nên sớm đồng ý cho các cháu tiêm. Nếu không trẻ sẽ là đối tượng yếu nhất, dễ nhiễm nhất. Nếu các cháu được tiêm thì cộng đồng trong trường học, trong xã hội sẽ an toàn hơn nhiều.</w:t>
      </w:r>
    </w:p>
    <w:p w14:paraId="17FAE47F"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Chuyên gia cũng nêu thực trạng: Chúng tôi đã tiếp xúc với rất nhiều cháu bị nhiễm khỏi bệnh rồi vẫn còn nhiều vấn đề về tâm sinh lý lâu dài.</w:t>
      </w:r>
    </w:p>
    <w:p w14:paraId="0F1C98AF"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lastRenderedPageBreak/>
        <w:t>Hằng ngày chúng tôi thường xuyên nhận được những cuộc gọi tham vấn của phụ huynh về các trường hợp trẻ em mắc COVID-19, đặc biệt nhiều ca dưới 12 tuổi.</w:t>
      </w:r>
    </w:p>
    <w:p w14:paraId="571A1C0F"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bCs/>
          <w:color w:val="333333"/>
          <w:sz w:val="28"/>
          <w:szCs w:val="28"/>
          <w:lang w:eastAsia="en-US"/>
        </w:rPr>
      </w:pPr>
      <w:r w:rsidRPr="008E1895">
        <w:rPr>
          <w:b/>
          <w:bCs/>
          <w:color w:val="333333"/>
          <w:sz w:val="28"/>
          <w:szCs w:val="28"/>
          <w:lang w:eastAsia="en-US"/>
        </w:rPr>
        <w:t>Trẻ dưới 12 tuổi từng là F0 có nên tiêm vắc xin phòng COVID-19?</w:t>
      </w:r>
    </w:p>
    <w:p w14:paraId="1FB344EA"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Theo PGS.TS Trần Minh Điển, mắc COVID-19 chính là đưa virus tự nhiên vào cơ thể và cơ thể sẽ phản ứng để tạo ra các kháng thể để chống lại virus trong khoảng thời gian nhất định.</w:t>
      </w:r>
    </w:p>
    <w:p w14:paraId="3B679A34"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"Theo các nghiên cứu cũng tương tự như sau tiêm 3 mũi vaccine phòng COVID-19, khoảng thời gian lưu trữ được kháng thể chống lại virus dài nhất là 6-9 tháng. Do vậy, sau khi trẻ là F0 đã khỏi từ 3 tháng trở ra, phụ huynh có thể đưa trẻ đi tiêm vắc xin phòng COVID-19 để bổ sung nồng độ kháng thể trong cơ thể của các cháu"- PGS.TS Trần Minh Điển nói.</w:t>
      </w:r>
    </w:p>
    <w:p w14:paraId="10938486"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Cũng theo PGS.TS Trần Minh Điển: trong giai đoạn hiện tại, hiệu quả của vaccine phòng COVID được đánh giá là rất tốt trong việc giảm ca bệnh nặng và tử vong.</w:t>
      </w:r>
    </w:p>
    <w:p w14:paraId="064FD509"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TS Đặng Thanh Huyền, Phó trưởng Văn phòng Tiêm chủng mở rộng quốc gia nhấn mạnh: Theo hướng dẫn của Tổ chức Y tế thế giới và hướng dẫn của Bộ Y tế, các trường hợp đã mắc COVID-19 hoặc nhiễm SARS-CoV-2 không triệu chứng, khi hết thời gian cách ly có thể thực hiện tiêm vắc xin phòng COVID-19.</w:t>
      </w:r>
    </w:p>
    <w:p w14:paraId="3FAC7144"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"Tuy nhiên, các gia đình có thể để cho trẻ có thời gian hồi phục sức khỏe sau khi mắc COVID-19 và có đáp ứng tốt với vắc xin"- TS Huyền nói.</w:t>
      </w:r>
    </w:p>
    <w:p w14:paraId="558223FB"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bCs/>
          <w:color w:val="333333"/>
          <w:sz w:val="28"/>
          <w:szCs w:val="28"/>
          <w:lang w:eastAsia="en-US"/>
        </w:rPr>
      </w:pPr>
      <w:r w:rsidRPr="008E1895">
        <w:rPr>
          <w:b/>
          <w:bCs/>
          <w:color w:val="333333"/>
          <w:sz w:val="28"/>
          <w:szCs w:val="28"/>
          <w:lang w:eastAsia="en-US"/>
        </w:rPr>
        <w:t>Vắc xin phòng COVID-19 không gây ảnh hưởng đến di truyền hay hệ sinh sản của trẻ</w:t>
      </w:r>
    </w:p>
    <w:p w14:paraId="7CAB2BB2"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Trước lo lắng của nhiều phụ huynh về việc tiêm vắc xin phòng COVID-19 sẽ ảnh hưởng lâu dài đến sinh sản, di truyền hay các phản ứng lâu dài, PGS.TS Trần Minh Điển khẳng định vắc xin phòng COVID-19 không gây ảnh hưởng đến di truyền hay hệ sinh sản của trẻ.</w:t>
      </w:r>
    </w:p>
    <w:p w14:paraId="4DB851DC"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333333"/>
          <w:sz w:val="28"/>
          <w:szCs w:val="28"/>
          <w:lang w:eastAsia="en-US"/>
        </w:rPr>
      </w:pPr>
      <w:r w:rsidRPr="008E1895">
        <w:rPr>
          <w:color w:val="333333"/>
          <w:sz w:val="28"/>
          <w:szCs w:val="28"/>
          <w:lang w:eastAsia="en-US"/>
        </w:rPr>
        <w:t>Giám đốc Bệnh viện Nhi TW lý giải: Bản chất của vắc xin này là các thành phần RNA thông tin – khi đi vào trong tế bào, tạo ra các protein, phối hợp với một số tế bào miễn dịch để tạo ra kháng thể chống virus. Các RNA thông tin không xâm nhập vào nơi chứa tế bào di truyền của cơ thể con người. Đây là một cơ chế khoa học rất rõ ràng.</w:t>
      </w:r>
    </w:p>
    <w:p w14:paraId="33294B0D"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color w:val="333333"/>
          <w:sz w:val="28"/>
          <w:szCs w:val="28"/>
        </w:rPr>
      </w:pPr>
      <w:r w:rsidRPr="008E1895">
        <w:rPr>
          <w:color w:val="333333"/>
          <w:sz w:val="28"/>
          <w:szCs w:val="28"/>
          <w:lang w:eastAsia="en-US"/>
        </w:rPr>
        <w:t xml:space="preserve">Những ảnh hưởng ngay lập tức 5-7-10 ngày sau tiêm, chúng ta cũng không nên lo ngại vì cũng giống như các loại </w:t>
      </w:r>
      <w:r w:rsidRPr="008E1895">
        <w:rPr>
          <w:rFonts w:eastAsia="Calibri"/>
          <w:color w:val="333333"/>
          <w:sz w:val="28"/>
          <w:szCs w:val="28"/>
          <w:shd w:val="clear" w:color="auto" w:fill="FFFFFF"/>
          <w:lang w:eastAsia="en-US"/>
        </w:rPr>
        <w:t>vắc xin tiêm chủng cho trẻ lớn hơn và cho người lớn.</w:t>
      </w:r>
    </w:p>
    <w:p w14:paraId="5230FB4D" w14:textId="77777777" w:rsidR="00032CEF" w:rsidRPr="004D04B6" w:rsidRDefault="00032CEF" w:rsidP="00032CEF">
      <w:pPr>
        <w:pStyle w:val="ThngthngWeb"/>
        <w:shd w:val="clear" w:color="auto" w:fill="FFFFFF"/>
        <w:spacing w:before="0" w:beforeAutospacing="0" w:after="0" w:afterAutospacing="0"/>
        <w:ind w:firstLine="720"/>
        <w:jc w:val="both"/>
        <w:textAlignment w:val="baseline"/>
        <w:rPr>
          <w:color w:val="000000"/>
          <w:sz w:val="28"/>
          <w:szCs w:val="28"/>
        </w:rPr>
      </w:pPr>
      <w:r w:rsidRPr="004D04B6">
        <w:rPr>
          <w:color w:val="000000"/>
          <w:sz w:val="28"/>
          <w:szCs w:val="28"/>
        </w:rPr>
        <w:t xml:space="preserve">Vì sức khỏe của trẻ, gia đình và cộng đồng giúp ngăn chặn đại dịch COVD-19. Mọi người </w:t>
      </w:r>
      <w:r w:rsidRPr="008E1895">
        <w:rPr>
          <w:color w:val="000000"/>
          <w:sz w:val="28"/>
          <w:szCs w:val="28"/>
        </w:rPr>
        <w:t xml:space="preserve">và quý phụ huynh </w:t>
      </w:r>
      <w:r w:rsidRPr="004D04B6">
        <w:rPr>
          <w:color w:val="000000"/>
          <w:sz w:val="28"/>
          <w:szCs w:val="28"/>
        </w:rPr>
        <w:t xml:space="preserve">hãy </w:t>
      </w:r>
      <w:r w:rsidRPr="008E1895">
        <w:rPr>
          <w:color w:val="000000"/>
          <w:sz w:val="28"/>
          <w:szCs w:val="28"/>
        </w:rPr>
        <w:t>đưa trẻ đi</w:t>
      </w:r>
      <w:r w:rsidRPr="004D04B6">
        <w:rPr>
          <w:color w:val="000000"/>
          <w:sz w:val="28"/>
          <w:szCs w:val="28"/>
        </w:rPr>
        <w:t xml:space="preserve"> tiêm vắc xin COVID-19 theo hướng dẫn khi vắc xin được phân bổ đầy đủ.</w:t>
      </w:r>
    </w:p>
    <w:p w14:paraId="3C25A10C"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color w:val="000000"/>
          <w:sz w:val="28"/>
          <w:szCs w:val="28"/>
        </w:rPr>
      </w:pPr>
    </w:p>
    <w:p w14:paraId="0AA02EAA"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i/>
          <w:color w:val="000000"/>
          <w:sz w:val="28"/>
          <w:szCs w:val="28"/>
        </w:rPr>
      </w:pPr>
      <w:r w:rsidRPr="008E1895">
        <w:rPr>
          <w:i/>
          <w:color w:val="000000"/>
          <w:sz w:val="28"/>
          <w:szCs w:val="28"/>
        </w:rPr>
        <w:t xml:space="preserve">                                                                 Đoàn kết, ngày 05 tháng 5 năm 2022 </w:t>
      </w:r>
    </w:p>
    <w:p w14:paraId="3E2AF96A"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color w:val="000000"/>
          <w:sz w:val="28"/>
          <w:szCs w:val="28"/>
        </w:rPr>
      </w:pPr>
      <w:r w:rsidRPr="008E1895">
        <w:rPr>
          <w:b/>
          <w:color w:val="000000"/>
          <w:sz w:val="28"/>
          <w:szCs w:val="28"/>
        </w:rPr>
        <w:t>Người viết tin</w:t>
      </w:r>
      <w:r w:rsidRPr="008E1895">
        <w:rPr>
          <w:color w:val="000000"/>
          <w:sz w:val="28"/>
          <w:szCs w:val="28"/>
        </w:rPr>
        <w:t xml:space="preserve">                                                          </w:t>
      </w:r>
      <w:r w:rsidRPr="008E1895">
        <w:rPr>
          <w:b/>
          <w:color w:val="000000"/>
          <w:sz w:val="28"/>
          <w:szCs w:val="28"/>
        </w:rPr>
        <w:t>Lãnh đạo duyệt</w:t>
      </w:r>
    </w:p>
    <w:p w14:paraId="11AF2031"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color w:val="000000"/>
          <w:sz w:val="28"/>
          <w:szCs w:val="28"/>
        </w:rPr>
      </w:pPr>
      <w:r w:rsidRPr="008E1895">
        <w:rPr>
          <w:b/>
          <w:color w:val="000000"/>
          <w:sz w:val="28"/>
          <w:szCs w:val="28"/>
        </w:rPr>
        <w:tab/>
      </w:r>
      <w:r w:rsidRPr="008E1895">
        <w:rPr>
          <w:b/>
          <w:color w:val="000000"/>
          <w:sz w:val="28"/>
          <w:szCs w:val="28"/>
        </w:rPr>
        <w:tab/>
      </w:r>
      <w:r w:rsidRPr="008E1895">
        <w:rPr>
          <w:b/>
          <w:color w:val="000000"/>
          <w:sz w:val="28"/>
          <w:szCs w:val="28"/>
        </w:rPr>
        <w:tab/>
      </w:r>
      <w:r w:rsidRPr="008E1895">
        <w:rPr>
          <w:b/>
          <w:color w:val="000000"/>
          <w:sz w:val="28"/>
          <w:szCs w:val="28"/>
        </w:rPr>
        <w:tab/>
      </w:r>
      <w:r w:rsidRPr="008E1895">
        <w:rPr>
          <w:b/>
          <w:color w:val="000000"/>
          <w:sz w:val="28"/>
          <w:szCs w:val="28"/>
        </w:rPr>
        <w:tab/>
      </w:r>
      <w:r w:rsidRPr="008E1895">
        <w:rPr>
          <w:b/>
          <w:color w:val="000000"/>
          <w:sz w:val="28"/>
          <w:szCs w:val="28"/>
        </w:rPr>
        <w:tab/>
      </w:r>
      <w:r w:rsidRPr="008E1895">
        <w:rPr>
          <w:b/>
          <w:color w:val="000000"/>
          <w:sz w:val="28"/>
          <w:szCs w:val="28"/>
        </w:rPr>
        <w:tab/>
      </w:r>
      <w:r w:rsidRPr="008E1895">
        <w:rPr>
          <w:b/>
          <w:color w:val="000000"/>
          <w:sz w:val="28"/>
          <w:szCs w:val="28"/>
        </w:rPr>
        <w:tab/>
        <w:t xml:space="preserve">       </w:t>
      </w:r>
    </w:p>
    <w:p w14:paraId="0672B2A0" w14:textId="77777777" w:rsidR="00032CEF" w:rsidRPr="008E1895" w:rsidRDefault="00032CEF" w:rsidP="00032CEF">
      <w:pPr>
        <w:pStyle w:val="ThngthngWeb"/>
        <w:shd w:val="clear" w:color="auto" w:fill="FFFFFF"/>
        <w:spacing w:before="0" w:beforeAutospacing="0" w:after="0" w:afterAutospacing="0"/>
        <w:ind w:left="6480"/>
        <w:jc w:val="both"/>
        <w:textAlignment w:val="baseline"/>
        <w:rPr>
          <w:color w:val="000000"/>
          <w:sz w:val="28"/>
          <w:szCs w:val="28"/>
        </w:rPr>
      </w:pPr>
      <w:r w:rsidRPr="008E1895">
        <w:rPr>
          <w:b/>
          <w:color w:val="000000"/>
          <w:sz w:val="28"/>
          <w:szCs w:val="28"/>
        </w:rPr>
        <w:t xml:space="preserve">       </w:t>
      </w:r>
      <w:r w:rsidRPr="008E1895">
        <w:rPr>
          <w:color w:val="000000"/>
          <w:sz w:val="28"/>
          <w:szCs w:val="28"/>
        </w:rPr>
        <w:t>(Đã ký)</w:t>
      </w:r>
    </w:p>
    <w:p w14:paraId="793B47CA" w14:textId="77777777" w:rsidR="00032CEF" w:rsidRPr="008E1895" w:rsidRDefault="00032CEF" w:rsidP="00032CEF">
      <w:pPr>
        <w:pStyle w:val="ThngthngWeb"/>
        <w:shd w:val="clear" w:color="auto" w:fill="FFFFFF"/>
        <w:spacing w:before="0" w:beforeAutospacing="0" w:after="0" w:afterAutospacing="0"/>
        <w:jc w:val="both"/>
        <w:textAlignment w:val="baseline"/>
        <w:rPr>
          <w:color w:val="000000"/>
          <w:sz w:val="28"/>
          <w:szCs w:val="28"/>
        </w:rPr>
      </w:pPr>
      <w:r w:rsidRPr="008E1895">
        <w:rPr>
          <w:color w:val="000000"/>
          <w:sz w:val="28"/>
          <w:szCs w:val="28"/>
        </w:rPr>
        <w:t xml:space="preserve">         </w:t>
      </w:r>
    </w:p>
    <w:p w14:paraId="723DFBE7" w14:textId="77777777" w:rsidR="00032CEF" w:rsidRPr="008E1895" w:rsidRDefault="00032CEF" w:rsidP="00032CEF">
      <w:pPr>
        <w:pStyle w:val="ThngthngWeb"/>
        <w:shd w:val="clear" w:color="auto" w:fill="FFFFFF"/>
        <w:spacing w:before="0" w:beforeAutospacing="0" w:after="0" w:afterAutospacing="0"/>
        <w:jc w:val="both"/>
        <w:textAlignment w:val="baseline"/>
        <w:rPr>
          <w:b/>
          <w:color w:val="000000"/>
          <w:sz w:val="28"/>
          <w:szCs w:val="28"/>
        </w:rPr>
      </w:pPr>
      <w:r w:rsidRPr="008E1895">
        <w:rPr>
          <w:color w:val="000000"/>
          <w:sz w:val="28"/>
          <w:szCs w:val="28"/>
        </w:rPr>
        <w:t xml:space="preserve">         </w:t>
      </w:r>
      <w:r w:rsidRPr="008E1895">
        <w:rPr>
          <w:b/>
          <w:color w:val="000000"/>
          <w:sz w:val="28"/>
          <w:szCs w:val="28"/>
        </w:rPr>
        <w:t>Hoàng Thị Ánh                                                     Phạm Hoàng Lương</w:t>
      </w:r>
    </w:p>
    <w:p w14:paraId="4EF5BFEF" w14:textId="77777777" w:rsidR="00032CEF" w:rsidRPr="008E1895" w:rsidRDefault="00032CEF" w:rsidP="00032CEF">
      <w:pPr>
        <w:pStyle w:val="ThngthngWeb"/>
        <w:shd w:val="clear" w:color="auto" w:fill="FFFFFF"/>
        <w:spacing w:before="0" w:beforeAutospacing="0" w:after="0" w:afterAutospacing="0"/>
        <w:ind w:firstLine="720"/>
        <w:jc w:val="both"/>
        <w:textAlignment w:val="baseline"/>
        <w:rPr>
          <w:b/>
          <w:color w:val="000000"/>
          <w:sz w:val="28"/>
          <w:szCs w:val="28"/>
        </w:rPr>
      </w:pPr>
    </w:p>
    <w:p w14:paraId="44D106C5" w14:textId="77777777" w:rsidR="00032CEF" w:rsidRPr="008E1895" w:rsidRDefault="00032CEF">
      <w:pPr>
        <w:rPr>
          <w:rFonts w:cs="Times New Roman"/>
          <w:sz w:val="28"/>
          <w:szCs w:val="28"/>
          <w:lang w:val="vi-VN"/>
        </w:rPr>
      </w:pPr>
    </w:p>
    <w:sectPr w:rsidR="00032CEF" w:rsidRPr="008E1895" w:rsidSect="00032CEF">
      <w:headerReference w:type="default" r:id="rId7"/>
      <w:pgSz w:w="11907" w:h="16840"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562E" w14:textId="77777777" w:rsidR="00EE495B" w:rsidRDefault="00EE495B" w:rsidP="00032CEF">
      <w:r>
        <w:separator/>
      </w:r>
    </w:p>
  </w:endnote>
  <w:endnote w:type="continuationSeparator" w:id="0">
    <w:p w14:paraId="53CD1F99" w14:textId="77777777" w:rsidR="00EE495B" w:rsidRDefault="00EE495B" w:rsidP="0003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1C18" w14:textId="77777777" w:rsidR="00EE495B" w:rsidRDefault="00EE495B" w:rsidP="00032CEF">
      <w:r>
        <w:separator/>
      </w:r>
    </w:p>
  </w:footnote>
  <w:footnote w:type="continuationSeparator" w:id="0">
    <w:p w14:paraId="0B62E0C4" w14:textId="77777777" w:rsidR="00EE495B" w:rsidRDefault="00EE495B" w:rsidP="0003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19661"/>
      <w:docPartObj>
        <w:docPartGallery w:val="Page Numbers (Top of Page)"/>
        <w:docPartUnique/>
      </w:docPartObj>
    </w:sdtPr>
    <w:sdtEndPr>
      <w:rPr>
        <w:noProof/>
      </w:rPr>
    </w:sdtEndPr>
    <w:sdtContent>
      <w:p w14:paraId="02EBF132" w14:textId="77777777" w:rsidR="00032CEF" w:rsidRDefault="00032CEF">
        <w:pPr>
          <w:pStyle w:val="utrang"/>
          <w:jc w:val="center"/>
        </w:pPr>
        <w:r>
          <w:fldChar w:fldCharType="begin"/>
        </w:r>
        <w:r>
          <w:instrText xml:space="preserve"> PAGE   \* MERGEFORMAT </w:instrText>
        </w:r>
        <w:r>
          <w:fldChar w:fldCharType="separate"/>
        </w:r>
        <w:r w:rsidR="004D04B6">
          <w:rPr>
            <w:noProof/>
          </w:rPr>
          <w:t>4</w:t>
        </w:r>
        <w:r>
          <w:rPr>
            <w:noProof/>
          </w:rPr>
          <w:fldChar w:fldCharType="end"/>
        </w:r>
      </w:p>
    </w:sdtContent>
  </w:sdt>
  <w:p w14:paraId="3090CC6E" w14:textId="77777777" w:rsidR="00032CEF" w:rsidRDefault="00032CE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045"/>
    <w:multiLevelType w:val="multilevel"/>
    <w:tmpl w:val="F5A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19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FC"/>
    <w:rsid w:val="000074FC"/>
    <w:rsid w:val="00032CEF"/>
    <w:rsid w:val="00043643"/>
    <w:rsid w:val="0015673B"/>
    <w:rsid w:val="001B677B"/>
    <w:rsid w:val="002C2CC1"/>
    <w:rsid w:val="002E6839"/>
    <w:rsid w:val="003E5B4E"/>
    <w:rsid w:val="004616E8"/>
    <w:rsid w:val="00475B86"/>
    <w:rsid w:val="004D04B6"/>
    <w:rsid w:val="004F3054"/>
    <w:rsid w:val="00651253"/>
    <w:rsid w:val="006C27BE"/>
    <w:rsid w:val="006E7BD4"/>
    <w:rsid w:val="008319F9"/>
    <w:rsid w:val="00852E4F"/>
    <w:rsid w:val="00861DF1"/>
    <w:rsid w:val="00894B33"/>
    <w:rsid w:val="008E1895"/>
    <w:rsid w:val="009109CD"/>
    <w:rsid w:val="00AA4561"/>
    <w:rsid w:val="00CA2CD4"/>
    <w:rsid w:val="00CA46FC"/>
    <w:rsid w:val="00CB662D"/>
    <w:rsid w:val="00CB7D0B"/>
    <w:rsid w:val="00E74DEC"/>
    <w:rsid w:val="00EE495B"/>
    <w:rsid w:val="00F7702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B6EC"/>
  <w15:chartTrackingRefBased/>
  <w15:docId w15:val="{2696AA4A-3CB7-4309-A2C9-5A34AF51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32CEF"/>
    <w:pPr>
      <w:tabs>
        <w:tab w:val="center" w:pos="4680"/>
        <w:tab w:val="right" w:pos="9360"/>
      </w:tabs>
    </w:pPr>
  </w:style>
  <w:style w:type="character" w:customStyle="1" w:styleId="utrangChar">
    <w:name w:val="Đầu trang Char"/>
    <w:basedOn w:val="Phngmcinhcuaoanvn"/>
    <w:link w:val="utrang"/>
    <w:uiPriority w:val="99"/>
    <w:rsid w:val="00032CEF"/>
  </w:style>
  <w:style w:type="paragraph" w:styleId="Chntrang">
    <w:name w:val="footer"/>
    <w:basedOn w:val="Binhthng"/>
    <w:link w:val="ChntrangChar"/>
    <w:uiPriority w:val="99"/>
    <w:unhideWhenUsed/>
    <w:rsid w:val="00032CEF"/>
    <w:pPr>
      <w:tabs>
        <w:tab w:val="center" w:pos="4680"/>
        <w:tab w:val="right" w:pos="9360"/>
      </w:tabs>
    </w:pPr>
  </w:style>
  <w:style w:type="character" w:customStyle="1" w:styleId="ChntrangChar">
    <w:name w:val="Chân trang Char"/>
    <w:basedOn w:val="Phngmcinhcuaoanvn"/>
    <w:link w:val="Chntrang"/>
    <w:uiPriority w:val="99"/>
    <w:rsid w:val="00032CEF"/>
  </w:style>
  <w:style w:type="paragraph" w:styleId="ThngthngWeb">
    <w:name w:val="Normal (Web)"/>
    <w:basedOn w:val="Binhthng"/>
    <w:rsid w:val="00032CEF"/>
    <w:pPr>
      <w:spacing w:before="100" w:beforeAutospacing="1" w:after="100" w:afterAutospacing="1"/>
    </w:pPr>
    <w:rPr>
      <w:rFonts w:eastAsia="Times New Roman" w:cs="Times New Roman"/>
      <w:szCs w:val="24"/>
      <w:lang w:val="vi-VN" w:eastAsia="vi-VN"/>
    </w:rPr>
  </w:style>
  <w:style w:type="character" w:styleId="Manh">
    <w:name w:val="Strong"/>
    <w:qFormat/>
    <w:rsid w:val="00032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8956">
      <w:bodyDiv w:val="1"/>
      <w:marLeft w:val="0"/>
      <w:marRight w:val="0"/>
      <w:marTop w:val="0"/>
      <w:marBottom w:val="0"/>
      <w:divBdr>
        <w:top w:val="none" w:sz="0" w:space="0" w:color="auto"/>
        <w:left w:val="none" w:sz="0" w:space="0" w:color="auto"/>
        <w:bottom w:val="none" w:sz="0" w:space="0" w:color="auto"/>
        <w:right w:val="none" w:sz="0" w:space="0" w:color="auto"/>
      </w:divBdr>
      <w:divsChild>
        <w:div w:id="1902786079">
          <w:marLeft w:val="0"/>
          <w:marRight w:val="0"/>
          <w:marTop w:val="0"/>
          <w:marBottom w:val="0"/>
          <w:divBdr>
            <w:top w:val="none" w:sz="0" w:space="0" w:color="auto"/>
            <w:left w:val="none" w:sz="0" w:space="0" w:color="auto"/>
            <w:bottom w:val="none" w:sz="0" w:space="0" w:color="auto"/>
            <w:right w:val="none" w:sz="0" w:space="0" w:color="auto"/>
          </w:divBdr>
          <w:divsChild>
            <w:div w:id="411321528">
              <w:marLeft w:val="0"/>
              <w:marRight w:val="0"/>
              <w:marTop w:val="0"/>
              <w:marBottom w:val="0"/>
              <w:divBdr>
                <w:top w:val="none" w:sz="0" w:space="0" w:color="auto"/>
                <w:left w:val="none" w:sz="0" w:space="0" w:color="auto"/>
                <w:bottom w:val="none" w:sz="0" w:space="0" w:color="auto"/>
                <w:right w:val="none" w:sz="0" w:space="0" w:color="auto"/>
              </w:divBdr>
              <w:divsChild>
                <w:div w:id="13465829">
                  <w:marLeft w:val="0"/>
                  <w:marRight w:val="0"/>
                  <w:marTop w:val="0"/>
                  <w:marBottom w:val="0"/>
                  <w:divBdr>
                    <w:top w:val="none" w:sz="0" w:space="0" w:color="auto"/>
                    <w:left w:val="none" w:sz="0" w:space="0" w:color="auto"/>
                    <w:bottom w:val="none" w:sz="0" w:space="0" w:color="auto"/>
                    <w:right w:val="none" w:sz="0" w:space="0" w:color="auto"/>
                  </w:divBdr>
                  <w:divsChild>
                    <w:div w:id="976568748">
                      <w:marLeft w:val="0"/>
                      <w:marRight w:val="0"/>
                      <w:marTop w:val="0"/>
                      <w:marBottom w:val="0"/>
                      <w:divBdr>
                        <w:top w:val="none" w:sz="0" w:space="0" w:color="auto"/>
                        <w:left w:val="none" w:sz="0" w:space="0" w:color="auto"/>
                        <w:bottom w:val="none" w:sz="0" w:space="0" w:color="auto"/>
                        <w:right w:val="none" w:sz="0" w:space="0" w:color="auto"/>
                      </w:divBdr>
                    </w:div>
                  </w:divsChild>
                </w:div>
                <w:div w:id="275333052">
                  <w:marLeft w:val="0"/>
                  <w:marRight w:val="0"/>
                  <w:marTop w:val="0"/>
                  <w:marBottom w:val="0"/>
                  <w:divBdr>
                    <w:top w:val="none" w:sz="0" w:space="0" w:color="auto"/>
                    <w:left w:val="none" w:sz="0" w:space="0" w:color="auto"/>
                    <w:bottom w:val="none" w:sz="0" w:space="0" w:color="auto"/>
                    <w:right w:val="none" w:sz="0" w:space="0" w:color="auto"/>
                  </w:divBdr>
                  <w:divsChild>
                    <w:div w:id="10417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0847">
          <w:marLeft w:val="0"/>
          <w:marRight w:val="0"/>
          <w:marTop w:val="0"/>
          <w:marBottom w:val="300"/>
          <w:divBdr>
            <w:top w:val="none" w:sz="0" w:space="0" w:color="auto"/>
            <w:left w:val="none" w:sz="0" w:space="0" w:color="auto"/>
            <w:bottom w:val="none" w:sz="0" w:space="0" w:color="auto"/>
            <w:right w:val="none" w:sz="0" w:space="0" w:color="auto"/>
          </w:divBdr>
          <w:divsChild>
            <w:div w:id="229729318">
              <w:marLeft w:val="0"/>
              <w:marRight w:val="0"/>
              <w:marTop w:val="0"/>
              <w:marBottom w:val="0"/>
              <w:divBdr>
                <w:top w:val="none" w:sz="0" w:space="0" w:color="DDDDDD"/>
                <w:left w:val="none" w:sz="0" w:space="0" w:color="DDDDDD"/>
                <w:bottom w:val="single" w:sz="6" w:space="0" w:color="186BCC"/>
                <w:right w:val="none" w:sz="0" w:space="0" w:color="DDDDDD"/>
              </w:divBdr>
              <w:divsChild>
                <w:div w:id="1275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2022-05-04T03:32:00Z</dcterms:created>
  <dcterms:modified xsi:type="dcterms:W3CDTF">2022-05-15T06:45:00Z</dcterms:modified>
</cp:coreProperties>
</file>