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78" w:rsidRDefault="00201B78" w:rsidP="00201B78">
      <w:pPr>
        <w:spacing w:after="0"/>
        <w:rPr>
          <w:b/>
          <w:sz w:val="26"/>
        </w:rPr>
      </w:pPr>
      <w:r w:rsidRPr="00BD055C">
        <w:rPr>
          <w:sz w:val="26"/>
        </w:rPr>
        <w:t>TRƯỜNG THCS TRẦN PHÚ</w:t>
      </w:r>
      <w:r w:rsidRPr="00750081">
        <w:rPr>
          <w:sz w:val="26"/>
        </w:rPr>
        <w:tab/>
      </w:r>
      <w:r>
        <w:rPr>
          <w:sz w:val="26"/>
        </w:rPr>
        <w:t xml:space="preserve">     </w:t>
      </w:r>
      <w:r w:rsidRPr="00594011">
        <w:rPr>
          <w:b/>
          <w:sz w:val="24"/>
        </w:rPr>
        <w:t>CỘNG HÒA XÃ HỘI CHỦ NGHĨA VIỆT NAM</w:t>
      </w:r>
    </w:p>
    <w:p w:rsidR="00201B78" w:rsidRPr="00750081" w:rsidRDefault="00201B78" w:rsidP="00201B78">
      <w:pPr>
        <w:spacing w:after="0"/>
        <w:rPr>
          <w:b/>
          <w:sz w:val="26"/>
        </w:rPr>
      </w:pPr>
      <w:r>
        <w:rPr>
          <w:b/>
          <w:noProof/>
        </w:rPr>
        <mc:AlternateContent>
          <mc:Choice Requires="wps">
            <w:drawing>
              <wp:anchor distT="0" distB="0" distL="114300" distR="114300" simplePos="0" relativeHeight="251659264" behindDoc="0" locked="0" layoutInCell="1" allowOverlap="1" wp14:anchorId="7C237524" wp14:editId="7751D0EC">
                <wp:simplePos x="0" y="0"/>
                <wp:positionH relativeFrom="column">
                  <wp:posOffset>175895</wp:posOffset>
                </wp:positionH>
                <wp:positionV relativeFrom="paragraph">
                  <wp:posOffset>194310</wp:posOffset>
                </wp:positionV>
                <wp:extent cx="1638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pt,15.3pt" to="142.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cl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TxaT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BWYW2r3AAAAAgBAAAPAAAAZHJzL2Rvd25yZXYueG1sTI/BTsMwEETv&#10;SPyDtUhcqtYhFW0V4lQIyI0LBdTrNl6SiHidxm4b+HoW9QDHnRnNvsnXo+vUkYbQejZwM0tAEVfe&#10;tlwbeHstpytQISJb7DyTgS8KsC4uL3LMrD/xCx03sVZSwiFDA02MfaZ1qBpyGGa+Jxbvww8Oo5xD&#10;re2AJyl3nU6TZKEdtiwfGuzpoaHqc3NwBkL5Tvvye1JNku289pTuH5+f0Jjrq/H+DlSkMf6F4Rdf&#10;0KEQpp0/sA2qM5Aul5I0ME8WoMRPV7ci7M6CLnL9f0DxAwAA//8DAFBLAQItABQABgAIAAAAIQC2&#10;gziS/gAAAOEBAAATAAAAAAAAAAAAAAAAAAAAAABbQ29udGVudF9UeXBlc10ueG1sUEsBAi0AFAAG&#10;AAgAAAAhADj9If/WAAAAlAEAAAsAAAAAAAAAAAAAAAAALwEAAF9yZWxzLy5yZWxzUEsBAi0AFAAG&#10;AAgAAAAhAIw1ByUdAgAANgQAAA4AAAAAAAAAAAAAAAAALgIAAGRycy9lMm9Eb2MueG1sUEsBAi0A&#10;FAAGAAgAAAAhAFZhbavcAAAACAEAAA8AAAAAAAAAAAAAAAAAdwQAAGRycy9kb3ducmV2LnhtbFBL&#10;BQYAAAAABAAEAPMAAACABQAAAAA=&#10;"/>
            </w:pict>
          </mc:Fallback>
        </mc:AlternateContent>
      </w:r>
      <w:r>
        <w:rPr>
          <w:b/>
          <w:noProof/>
        </w:rPr>
        <mc:AlternateContent>
          <mc:Choice Requires="wps">
            <w:drawing>
              <wp:anchor distT="0" distB="0" distL="114300" distR="114300" simplePos="0" relativeHeight="251660288" behindDoc="0" locked="0" layoutInCell="1" allowOverlap="1" wp14:anchorId="18C8EED7" wp14:editId="6F7F6061">
                <wp:simplePos x="0" y="0"/>
                <wp:positionH relativeFrom="column">
                  <wp:posOffset>3255645</wp:posOffset>
                </wp:positionH>
                <wp:positionV relativeFrom="paragraph">
                  <wp:posOffset>198755</wp:posOffset>
                </wp:positionV>
                <wp:extent cx="189992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35pt,15.65pt" to="405.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6qBHQIAADYEAAAOAAAAZHJzL2Uyb0RvYy54bWysU02P2yAQvVfqf0DcE8euk8ZWnFVlJ71s&#10;u5Gy/QEEcIyKAQGJE1X97x3Ih7LtparqAx6YmcebN8Pi6dRLdOTWCa0qnI4nGHFFNRNqX+Fvr+vR&#10;HCPniWJEasUrfOYOPy3fv1sMpuSZ7rRk3CIAUa4cTIU7702ZJI52vCdurA1X4Gy17YmHrd0nzJIB&#10;0HuZZJPJLBm0ZcZqyp2D0+bixMuI37ac+pe2ddwjWWHg5uNq47oLa7JckHJviekEvdIg/8CiJ0LB&#10;pXeohniCDlb8AdULarXTrR9T3Se6bQXlsQaoJp38Vs22I4bHWkAcZ+4yuf8HS78eNxYJVuEMI0V6&#10;aNHWWyL2nUe1VgoE1BZlQafBuBLCa7WxoVJ6UlvzrOl3h5SuO6L2PPJ9PRsASUNG8iYlbJyB23bD&#10;F80ghhy8jqKdWtsHSJADnWJvzvfe8JNHFA7TeVEUGbSQ3nwJKW+Jxjr/meseBaPCUqggGynJ8dn5&#10;QISUt5BwrPRaSBlbLxUaKlxMs2lMcFoKFpwhzNn9rpYWHUkYnvjFqsDzGGb1QbEI1nHCVlfbEyEv&#10;NlwuVcCDUoDO1bpMx49iUqzmq3k+yrPZapRPmmb0aV3no9k6/ThtPjR13aQ/A7U0LzvBGFeB3W1S&#10;0/zvJuH6Zi4zdp/VuwzJW/SoF5C9/SPp2MvQvssg7DQ7b+ytxzCcMfj6kML0P+7Bfnzuy18AAAD/&#10;/wMAUEsDBBQABgAIAAAAIQD/2Tzi3QAAAAkBAAAPAAAAZHJzL2Rvd25yZXYueG1sTI/BTsMwDIbv&#10;SLxDZCQu05amFWyUphMCeuOyAeLqNaataJyuybbC0xPEAY62P/3+/mI92V4cafSdYw1qkYAgrp3p&#10;uNHw8lzNVyB8QDbYOyYNn+RhXZ6fFZgbd+INHbehETGEfY4a2hCGXEpft2TRL9xAHG/vbrQY4jg2&#10;0ox4iuG2l2mSXEuLHccPLQ5031L9sT1YDb56pX31NatnyVvWOEr3D0+PqPXlxXR3CyLQFP5g+NGP&#10;6lBGp507sPGi13Cl0mVENWQqAxGBlVI3IHa/C1kW8n+D8hsAAP//AwBQSwECLQAUAAYACAAAACEA&#10;toM4kv4AAADhAQAAEwAAAAAAAAAAAAAAAAAAAAAAW0NvbnRlbnRfVHlwZXNdLnhtbFBLAQItABQA&#10;BgAIAAAAIQA4/SH/1gAAAJQBAAALAAAAAAAAAAAAAAAAAC8BAABfcmVscy8ucmVsc1BLAQItABQA&#10;BgAIAAAAIQCHo6qBHQIAADYEAAAOAAAAAAAAAAAAAAAAAC4CAABkcnMvZTJvRG9jLnhtbFBLAQIt&#10;ABQABgAIAAAAIQD/2Tzi3QAAAAkBAAAPAAAAAAAAAAAAAAAAAHcEAABkcnMvZG93bnJldi54bWxQ&#10;SwUGAAAAAAQABADzAAAAgQUAAAAA&#10;"/>
            </w:pict>
          </mc:Fallback>
        </mc:AlternateContent>
      </w:r>
      <w:r>
        <w:rPr>
          <w:b/>
          <w:sz w:val="26"/>
        </w:rPr>
        <w:t xml:space="preserve">     BỘ PHẬN THƯ VIỆN</w:t>
      </w:r>
      <w:r w:rsidRPr="00750081">
        <w:rPr>
          <w:b/>
          <w:sz w:val="26"/>
        </w:rPr>
        <w:tab/>
      </w:r>
      <w:r w:rsidRPr="00750081">
        <w:rPr>
          <w:b/>
          <w:sz w:val="26"/>
        </w:rPr>
        <w:tab/>
      </w:r>
      <w:r w:rsidRPr="00750081">
        <w:rPr>
          <w:b/>
          <w:sz w:val="26"/>
        </w:rPr>
        <w:tab/>
      </w:r>
      <w:r>
        <w:rPr>
          <w:b/>
          <w:sz w:val="26"/>
        </w:rPr>
        <w:t xml:space="preserve">   </w:t>
      </w:r>
      <w:r>
        <w:rPr>
          <w:b/>
          <w:sz w:val="26"/>
        </w:rPr>
        <w:tab/>
      </w:r>
      <w:r w:rsidRPr="00750081">
        <w:rPr>
          <w:b/>
          <w:sz w:val="26"/>
        </w:rPr>
        <w:t>Độc lập – Tự do – Hạnh phúc</w:t>
      </w:r>
    </w:p>
    <w:p w:rsidR="00201B78" w:rsidRPr="00750081" w:rsidRDefault="00201B78" w:rsidP="00201B78">
      <w:pPr>
        <w:spacing w:after="0"/>
        <w:rPr>
          <w:b/>
        </w:rPr>
      </w:pPr>
    </w:p>
    <w:p w:rsidR="00201B78" w:rsidRPr="008F58BA" w:rsidRDefault="00201B78" w:rsidP="00201B78">
      <w:pPr>
        <w:spacing w:after="0"/>
        <w:ind w:left="4320"/>
        <w:rPr>
          <w:i/>
          <w:sz w:val="26"/>
        </w:rPr>
      </w:pPr>
      <w:r>
        <w:rPr>
          <w:i/>
          <w:sz w:val="26"/>
        </w:rPr>
        <w:t xml:space="preserve">      </w:t>
      </w:r>
      <w:r w:rsidRPr="008F58BA">
        <w:rPr>
          <w:i/>
          <w:sz w:val="26"/>
        </w:rPr>
        <w:t xml:space="preserve">Đoàn Kết, ngày </w:t>
      </w:r>
      <w:r w:rsidR="00CE5673">
        <w:rPr>
          <w:i/>
          <w:sz w:val="26"/>
        </w:rPr>
        <w:t>18</w:t>
      </w:r>
      <w:r w:rsidRPr="008F58BA">
        <w:rPr>
          <w:i/>
          <w:sz w:val="26"/>
        </w:rPr>
        <w:t xml:space="preserve"> tháng </w:t>
      </w:r>
      <w:r>
        <w:rPr>
          <w:i/>
          <w:sz w:val="26"/>
        </w:rPr>
        <w:t>1</w:t>
      </w:r>
      <w:r w:rsidR="00CE5673">
        <w:rPr>
          <w:i/>
          <w:sz w:val="26"/>
        </w:rPr>
        <w:t>2</w:t>
      </w:r>
      <w:r w:rsidRPr="008F58BA">
        <w:rPr>
          <w:i/>
          <w:sz w:val="26"/>
        </w:rPr>
        <w:t xml:space="preserve"> năm </w:t>
      </w:r>
      <w:r>
        <w:rPr>
          <w:i/>
          <w:sz w:val="26"/>
        </w:rPr>
        <w:t>2021</w:t>
      </w:r>
    </w:p>
    <w:p w:rsidR="00201B78" w:rsidRPr="00E222E5" w:rsidRDefault="00201B78" w:rsidP="00201B78">
      <w:pPr>
        <w:spacing w:after="0"/>
        <w:jc w:val="center"/>
        <w:rPr>
          <w:b/>
          <w:sz w:val="26"/>
        </w:rPr>
      </w:pPr>
    </w:p>
    <w:p w:rsidR="00201B78" w:rsidRDefault="008214C7" w:rsidP="00201B78">
      <w:pPr>
        <w:spacing w:after="0"/>
        <w:jc w:val="center"/>
        <w:rPr>
          <w:b/>
          <w:sz w:val="34"/>
        </w:rPr>
      </w:pPr>
      <w:r>
        <w:rPr>
          <w:b/>
          <w:sz w:val="30"/>
        </w:rPr>
        <w:t>GIỚI THIỆU</w:t>
      </w:r>
      <w:r w:rsidR="00201B78" w:rsidRPr="00D520AD">
        <w:rPr>
          <w:b/>
          <w:sz w:val="30"/>
        </w:rPr>
        <w:t xml:space="preserve"> SÁCH TRỰC TUYẾN</w:t>
      </w:r>
      <w:r>
        <w:rPr>
          <w:b/>
          <w:sz w:val="30"/>
        </w:rPr>
        <w:t xml:space="preserve"> VÀ TRỰC TIẾP</w:t>
      </w:r>
    </w:p>
    <w:p w:rsidR="00201B78" w:rsidRPr="00936E90" w:rsidRDefault="00374BB4" w:rsidP="00201B78">
      <w:pPr>
        <w:spacing w:after="0"/>
        <w:jc w:val="center"/>
        <w:rPr>
          <w:b/>
        </w:rPr>
      </w:pPr>
      <w:r>
        <w:rPr>
          <w:b/>
        </w:rPr>
        <w:t xml:space="preserve">Chủ đề: Chào mừng kỉ niệm </w:t>
      </w:r>
      <w:r w:rsidR="00DA1B8F">
        <w:rPr>
          <w:b/>
        </w:rPr>
        <w:t>77</w:t>
      </w:r>
      <w:r>
        <w:rPr>
          <w:b/>
        </w:rPr>
        <w:t xml:space="preserve"> năm ngày </w:t>
      </w:r>
      <w:r w:rsidR="00DA1B8F">
        <w:rPr>
          <w:b/>
        </w:rPr>
        <w:t>thành lập Quân đội Nhân dân Việt Nam (22/12/1944 – 22/12/2021)</w:t>
      </w:r>
    </w:p>
    <w:p w:rsidR="00201B78" w:rsidRPr="003C16BE" w:rsidRDefault="00201B78" w:rsidP="00201B78">
      <w:pPr>
        <w:spacing w:after="0"/>
        <w:rPr>
          <w:sz w:val="30"/>
        </w:rPr>
      </w:pPr>
      <w:r>
        <w:rPr>
          <w:b/>
          <w:noProof/>
        </w:rPr>
        <mc:AlternateContent>
          <mc:Choice Requires="wps">
            <w:drawing>
              <wp:anchor distT="0" distB="0" distL="114300" distR="114300" simplePos="0" relativeHeight="251661312" behindDoc="0" locked="0" layoutInCell="1" allowOverlap="1" wp14:anchorId="04A164E0" wp14:editId="3EA78DC3">
                <wp:simplePos x="0" y="0"/>
                <wp:positionH relativeFrom="column">
                  <wp:posOffset>2266950</wp:posOffset>
                </wp:positionH>
                <wp:positionV relativeFrom="paragraph">
                  <wp:posOffset>2540</wp:posOffset>
                </wp:positionV>
                <wp:extent cx="1556385" cy="0"/>
                <wp:effectExtent l="9525" t="12065" r="571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6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2pt" to="301.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Sx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qdPc2nGNHbWUKK20Vjnf/AdY/CpMRSqGAbKcjxxXmQ&#10;DtAbJGwrvRFSxtZLhYYSL6aTabzgtBQsHAaYs+2+khYdSQhP/AUfgOwBZvVBsUjWccLW17knQl7m&#10;gJcq8EEpIOc6u6Tj2yJdrOfreT7KJ7P1KE/revR+U+Wj2SZ7N62f6qqqs+9BWpYXnWCMq6DultQs&#10;/7skXN/MJWP3rN5tSB7ZY4kg9vYfRcdehvZdgrDX7Ly1wY3QVghnBF8fUkj/r+uI+vncVz8AAAD/&#10;/wMAUEsDBBQABgAIAAAAIQCHHBYT2wAAAAUBAAAPAAAAZHJzL2Rvd25yZXYueG1sTI9BT8JAFITv&#10;Jv6HzTPxQmCXomhKt8SovXkBJV4f3Wfb0H1bugtUfj3LSY+Tmcx8ky0H24oj9b5xrGE6USCIS2ca&#10;rjR8fRbjZxA+IBtsHZOGX/KwzG9vMkyNO/GKjutQiVjCPkUNdQhdKqUva7LoJ64jjt6P6y2GKPtK&#10;mh5Psdy2MlFqLi02HBdq7Oi1pnK3PlgNvtjQvjiPypH6nlWOkv3bxztqfX83vCxABBrCXxiu+BEd&#10;8si0dQc2XrQaZo9P8UvQ8AAi2nOVTEFsr1LmmfxPn18AAAD//wMAUEsBAi0AFAAGAAgAAAAhALaD&#10;OJL+AAAA4QEAABMAAAAAAAAAAAAAAAAAAAAAAFtDb250ZW50X1R5cGVzXS54bWxQSwECLQAUAAYA&#10;CAAAACEAOP0h/9YAAACUAQAACwAAAAAAAAAAAAAAAAAvAQAAX3JlbHMvLnJlbHNQSwECLQAUAAYA&#10;CAAAACEAX500sR0CAAA2BAAADgAAAAAAAAAAAAAAAAAuAgAAZHJzL2Uyb0RvYy54bWxQSwECLQAU&#10;AAYACAAAACEAhxwWE9sAAAAFAQAADwAAAAAAAAAAAAAAAAB3BAAAZHJzL2Rvd25yZXYueG1sUEsF&#10;BgAAAAAEAAQA8wAAAH8FAAAAAA==&#10;"/>
            </w:pict>
          </mc:Fallback>
        </mc:AlternateContent>
      </w:r>
    </w:p>
    <w:p w:rsidR="00201B78" w:rsidRDefault="00201B78" w:rsidP="00201B78">
      <w:pPr>
        <w:spacing w:before="60" w:after="60"/>
        <w:ind w:firstLine="720"/>
      </w:pPr>
      <w:r w:rsidRPr="003A6A12">
        <w:rPr>
          <w:b/>
        </w:rPr>
        <w:t>Hình thức giới thiệu</w:t>
      </w:r>
      <w:r>
        <w:t>: đăng tải lên website Trường THCS Trần Phú</w:t>
      </w:r>
      <w:r w:rsidR="00D90135">
        <w:t>,</w:t>
      </w:r>
      <w:r>
        <w:t xml:space="preserve"> Trang Thư viện trường THCS Trầ</w:t>
      </w:r>
      <w:r w:rsidR="00F30630">
        <w:t>n Phú,</w:t>
      </w:r>
      <w:r w:rsidR="00D90135">
        <w:t xml:space="preserve"> giới thiệu đến từng khối lớp thông qua tổ cộng tác viên thư viện</w:t>
      </w:r>
      <w:r w:rsidR="00F30630">
        <w:t>, thông báo trên bảng tin của nhà trường</w:t>
      </w:r>
      <w:bookmarkStart w:id="0" w:name="_GoBack"/>
      <w:bookmarkEnd w:id="0"/>
      <w:r w:rsidR="00D90135">
        <w:t>.</w:t>
      </w:r>
    </w:p>
    <w:p w:rsidR="00201B78" w:rsidRDefault="00201B78" w:rsidP="00201B78">
      <w:pPr>
        <w:spacing w:before="60" w:after="60"/>
        <w:ind w:firstLine="720"/>
      </w:pPr>
      <w:r w:rsidRPr="000A47C1">
        <w:rPr>
          <w:b/>
        </w:rPr>
        <w:t>Nội dung giới thiệu</w:t>
      </w:r>
      <w:r>
        <w:t>:</w:t>
      </w:r>
    </w:p>
    <w:p w:rsidR="003E2535" w:rsidRDefault="00630E4C" w:rsidP="00D14530">
      <w:pPr>
        <w:spacing w:after="0"/>
        <w:ind w:firstLine="720"/>
      </w:pPr>
      <w:r>
        <w:t>Bạn đọc thân mến!</w:t>
      </w:r>
    </w:p>
    <w:p w:rsidR="003B5C9D" w:rsidRDefault="008A1BBF" w:rsidP="00E47264">
      <w:pPr>
        <w:spacing w:after="0"/>
        <w:ind w:firstLine="709"/>
      </w:pPr>
      <w:r>
        <w:t>Cuộc tiến công chiến lược Đông Xuân 1953 – 1954 mà đỉnh cao là chiến dịch Điện Biên Phủ là chiến thắng to lớn nhất của quân và dân ta trong cuộc kháng chiến chống thực dân Pháp xâm lược và can thiệp Mỹ (1945 – 1954). Chiến thắng lịch sử Điện Biên Phủ đã như một Bạch Đằng, một Chi lăng, một Đống Đa của dân tộc ta</w:t>
      </w:r>
      <w:r w:rsidR="00552A2A">
        <w:t xml:space="preserve"> trong thế kỉ XX và đ vào lịch sử thế giới như một chiến công chói lọi đột phá thành trì của hệ thống nô dịch thuộc địa của chủ nghĩa đế quốc.</w:t>
      </w:r>
      <w:r w:rsidR="008B64EC">
        <w:t xml:space="preserve"> Chủ tịch Hồ Chí Minh đã nhận xét: “Điện Biên Phủ như là một cái mốc chói lọi bằng vàng của lịch sử. Nó ghi rõ nơi chủ nghĩa thực dân lăn xuống dốc và tan rã, đồng thời phong trào giải phóng </w:t>
      </w:r>
      <w:r w:rsidR="003B5C9D">
        <w:t>dân tộc khắp thế giới đang lên cao tới thắng lợi hoàn toàn…”</w:t>
      </w:r>
    </w:p>
    <w:p w:rsidR="00767B7F" w:rsidRDefault="00FB4710" w:rsidP="00E47264">
      <w:pPr>
        <w:spacing w:after="0"/>
        <w:ind w:firstLine="709"/>
      </w:pPr>
      <w:r>
        <w:t>Nhân kỉ niệm 77 năm ngày thành lập Quân đội nhân dân Việt Nam (22/12/1944 – 22/12/2021)</w:t>
      </w:r>
      <w:r w:rsidR="0037513F">
        <w:t>. Thư viện trường THCS Trần Phú xin trân trọng giới thiệu đến bạn đọc cuốn sách Điện Biên Phủ - mốc vàng thời đại. Cuốn sách được soạn thảo cơ bản dựa trên các tài liệu tổng kết</w:t>
      </w:r>
      <w:r w:rsidR="003B46A0">
        <w:t>, lịch sử và các văn kiện đã xuất bản, gồm bốn phần chính như sau:</w:t>
      </w:r>
    </w:p>
    <w:p w:rsidR="003B46A0" w:rsidRDefault="003B46A0" w:rsidP="00E47264">
      <w:pPr>
        <w:spacing w:after="0"/>
        <w:ind w:firstLine="709"/>
      </w:pPr>
      <w:r>
        <w:t>1. Điện Biên trong lịch sử.</w:t>
      </w:r>
    </w:p>
    <w:p w:rsidR="003B46A0" w:rsidRDefault="003B46A0" w:rsidP="00E47264">
      <w:pPr>
        <w:spacing w:after="0"/>
        <w:ind w:firstLine="709"/>
      </w:pPr>
      <w:r>
        <w:t>2. Chiến lược Đông Xuân 19583 – 1954 và chiến dịch Điện Biên Phủ.</w:t>
      </w:r>
    </w:p>
    <w:p w:rsidR="003B46A0" w:rsidRDefault="003B46A0" w:rsidP="00E47264">
      <w:pPr>
        <w:spacing w:after="0"/>
        <w:ind w:firstLine="709"/>
      </w:pPr>
      <w:r>
        <w:t>3. Một số bài viết của Chủ tịch Hồ Chí Minh và các đồng chí lãnh đạo Đảng, Nhà nước, quân đội về chiến thắng Điện Biên Phủ.</w:t>
      </w:r>
    </w:p>
    <w:p w:rsidR="003B46A0" w:rsidRDefault="00630563" w:rsidP="00E47264">
      <w:pPr>
        <w:spacing w:after="0"/>
        <w:ind w:firstLine="709"/>
      </w:pPr>
      <w:r>
        <w:t>4. Điện Biên Phủ qua những trang tư liệu.</w:t>
      </w:r>
    </w:p>
    <w:p w:rsidR="00EF3323" w:rsidRDefault="00630563" w:rsidP="00EF3323">
      <w:pPr>
        <w:spacing w:after="0"/>
        <w:ind w:firstLine="709"/>
      </w:pPr>
      <w:r>
        <w:t>Những nội dung trên giới thiệu một cách tương đối hệ thống, toàn diện về chiến thắng lịch sử Điện Biên Phủ và ý nghĩa thời đại của nó. Mong rằng cuốn sách sẽ đáp ứng phần nào</w:t>
      </w:r>
      <w:r w:rsidR="00EF3323">
        <w:t xml:space="preserve"> yêu cầu của bạn đọc tìm hiểu lịch sử vẻ vang của quân đội và nhân dân ta, nhằm phát huy hơn nữa bản chất, truyền thống tốt đẹp của </w:t>
      </w:r>
      <w:r w:rsidR="00EF3323">
        <w:lastRenderedPageBreak/>
        <w:t>quân và dân ta trong công cuộc đổi mới và trong sự nghiệp xây dựng, bảo vệ Tổ quốc Việt Nam xã hội chủ nghĩa ngày nay.</w:t>
      </w:r>
    </w:p>
    <w:p w:rsidR="0037513F" w:rsidRDefault="0037513F" w:rsidP="00E47264">
      <w:pPr>
        <w:spacing w:after="0"/>
        <w:ind w:firstLine="709"/>
      </w:pPr>
      <w:r>
        <w:t>Sách do Nhà xuất bản Quân đội nhân dân phát hành.</w:t>
      </w:r>
    </w:p>
    <w:p w:rsidR="00914713" w:rsidRDefault="00914713" w:rsidP="00BA5B7F">
      <w:pPr>
        <w:spacing w:after="0"/>
        <w:ind w:firstLine="720"/>
      </w:pPr>
      <w:r>
        <w:t xml:space="preserve">Sách hiện </w:t>
      </w:r>
      <w:r w:rsidR="00550999">
        <w:t xml:space="preserve">có tại </w:t>
      </w:r>
      <w:r w:rsidR="00C22325">
        <w:t>T</w:t>
      </w:r>
      <w:r w:rsidR="00C55C93">
        <w:t>hư viện trường THCS Trần Phú. Rất hân hạnh được phục vụ bạn đọc.</w:t>
      </w:r>
    </w:p>
    <w:p w:rsidR="00760837" w:rsidRDefault="0051338F" w:rsidP="0051338F">
      <w:pPr>
        <w:spacing w:after="0"/>
      </w:pPr>
      <w:r>
        <w:rPr>
          <w:noProof/>
        </w:rPr>
        <w:drawing>
          <wp:inline distT="0" distB="0" distL="0" distR="0">
            <wp:extent cx="2743200" cy="3519055"/>
            <wp:effectExtent l="0" t="0" r="0" b="5715"/>
            <wp:docPr id="4" name="Picture 4"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2740" cy="3518465"/>
                    </a:xfrm>
                    <a:prstGeom prst="rect">
                      <a:avLst/>
                    </a:prstGeom>
                    <a:noFill/>
                    <a:ln>
                      <a:noFill/>
                    </a:ln>
                  </pic:spPr>
                </pic:pic>
              </a:graphicData>
            </a:graphic>
          </wp:inline>
        </w:drawing>
      </w:r>
      <w:r>
        <w:t xml:space="preserve">      </w:t>
      </w:r>
      <w:r>
        <w:rPr>
          <w:noProof/>
        </w:rPr>
        <w:drawing>
          <wp:inline distT="0" distB="0" distL="0" distR="0">
            <wp:extent cx="2697018" cy="3519055"/>
            <wp:effectExtent l="0" t="0" r="8255" b="5715"/>
            <wp:docPr id="5" name="Picture 5"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1181" cy="3524487"/>
                    </a:xfrm>
                    <a:prstGeom prst="rect">
                      <a:avLst/>
                    </a:prstGeom>
                    <a:noFill/>
                    <a:ln>
                      <a:noFill/>
                    </a:ln>
                  </pic:spPr>
                </pic:pic>
              </a:graphicData>
            </a:graphic>
          </wp:inline>
        </w:drawing>
      </w:r>
    </w:p>
    <w:p w:rsidR="0051338F" w:rsidRPr="00C00D14" w:rsidRDefault="0051338F" w:rsidP="0051338F">
      <w:pPr>
        <w:spacing w:after="0"/>
        <w:rPr>
          <w:sz w:val="14"/>
        </w:rPr>
      </w:pPr>
    </w:p>
    <w:p w:rsidR="0051338F" w:rsidRDefault="0051338F" w:rsidP="0051338F">
      <w:pPr>
        <w:spacing w:after="0"/>
      </w:pPr>
      <w:r>
        <w:rPr>
          <w:noProof/>
        </w:rPr>
        <w:drawing>
          <wp:inline distT="0" distB="0" distL="0" distR="0">
            <wp:extent cx="2743200" cy="3404749"/>
            <wp:effectExtent l="0" t="0" r="0" b="5715"/>
            <wp:docPr id="6" name="Picture 6"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6667" cy="3421464"/>
                    </a:xfrm>
                    <a:prstGeom prst="rect">
                      <a:avLst/>
                    </a:prstGeom>
                    <a:noFill/>
                    <a:ln>
                      <a:noFill/>
                    </a:ln>
                  </pic:spPr>
                </pic:pic>
              </a:graphicData>
            </a:graphic>
          </wp:inline>
        </w:drawing>
      </w:r>
      <w:r w:rsidR="00006FC3">
        <w:t xml:space="preserve">    </w:t>
      </w:r>
      <w:r>
        <w:t xml:space="preserve"> </w:t>
      </w:r>
      <w:r>
        <w:rPr>
          <w:noProof/>
        </w:rPr>
        <w:drawing>
          <wp:inline distT="0" distB="0" distL="0" distR="0">
            <wp:extent cx="2743200" cy="3408219"/>
            <wp:effectExtent l="0" t="0" r="0" b="1905"/>
            <wp:docPr id="7" name="Picture 7"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1882" cy="3406581"/>
                    </a:xfrm>
                    <a:prstGeom prst="rect">
                      <a:avLst/>
                    </a:prstGeom>
                    <a:noFill/>
                    <a:ln>
                      <a:noFill/>
                    </a:ln>
                  </pic:spPr>
                </pic:pic>
              </a:graphicData>
            </a:graphic>
          </wp:inline>
        </w:drawing>
      </w:r>
    </w:p>
    <w:p w:rsidR="00760837" w:rsidRPr="000B15AB" w:rsidRDefault="00760837" w:rsidP="00006FC3">
      <w:pPr>
        <w:spacing w:before="60" w:after="60"/>
        <w:ind w:firstLine="720"/>
        <w:rPr>
          <w:b/>
          <w:sz w:val="26"/>
        </w:rPr>
      </w:pPr>
      <w:r w:rsidRPr="000B15AB">
        <w:rPr>
          <w:b/>
          <w:sz w:val="26"/>
        </w:rPr>
        <w:t>DUYỆT CỦA HIỆU TRƯỞNG</w:t>
      </w:r>
      <w:r w:rsidRPr="000B15AB">
        <w:rPr>
          <w:b/>
          <w:sz w:val="26"/>
        </w:rPr>
        <w:tab/>
      </w:r>
      <w:r w:rsidRPr="000B15AB">
        <w:rPr>
          <w:b/>
          <w:sz w:val="26"/>
        </w:rPr>
        <w:tab/>
      </w:r>
      <w:r>
        <w:rPr>
          <w:b/>
          <w:sz w:val="26"/>
        </w:rPr>
        <w:tab/>
      </w:r>
      <w:r w:rsidR="00006FC3">
        <w:rPr>
          <w:b/>
          <w:sz w:val="26"/>
        </w:rPr>
        <w:t>CÁN BỘ</w:t>
      </w:r>
      <w:r w:rsidRPr="000B15AB">
        <w:rPr>
          <w:b/>
          <w:sz w:val="26"/>
        </w:rPr>
        <w:t xml:space="preserve"> THƯ VIỆN</w:t>
      </w:r>
    </w:p>
    <w:p w:rsidR="00760837" w:rsidRPr="00C00D14" w:rsidRDefault="00760837" w:rsidP="00760837">
      <w:pPr>
        <w:spacing w:before="60" w:after="60"/>
        <w:ind w:firstLine="720"/>
        <w:rPr>
          <w:b/>
          <w:sz w:val="46"/>
        </w:rPr>
      </w:pPr>
    </w:p>
    <w:p w:rsidR="00C00D14" w:rsidRPr="000B15AB" w:rsidRDefault="00C00D14" w:rsidP="00C00D14">
      <w:pPr>
        <w:spacing w:before="60" w:after="60"/>
        <w:ind w:firstLine="720"/>
        <w:rPr>
          <w:b/>
          <w:sz w:val="26"/>
        </w:rPr>
      </w:pPr>
      <w:r>
        <w:rPr>
          <w:b/>
          <w:sz w:val="26"/>
        </w:rPr>
        <w:t xml:space="preserve">    </w:t>
      </w:r>
      <w:r w:rsidRPr="000B15AB">
        <w:rPr>
          <w:b/>
          <w:sz w:val="26"/>
        </w:rPr>
        <w:t>Phạm Hoàng Lương</w:t>
      </w:r>
      <w:r w:rsidRPr="000B15AB">
        <w:rPr>
          <w:b/>
          <w:sz w:val="26"/>
        </w:rPr>
        <w:tab/>
      </w:r>
      <w:r w:rsidRPr="000B15AB">
        <w:rPr>
          <w:b/>
          <w:sz w:val="26"/>
        </w:rPr>
        <w:tab/>
      </w:r>
      <w:r w:rsidRPr="000B15AB">
        <w:rPr>
          <w:b/>
          <w:sz w:val="26"/>
        </w:rPr>
        <w:tab/>
      </w:r>
      <w:r w:rsidRPr="000B15AB">
        <w:rPr>
          <w:b/>
          <w:sz w:val="26"/>
        </w:rPr>
        <w:tab/>
      </w:r>
      <w:r>
        <w:rPr>
          <w:b/>
          <w:sz w:val="26"/>
        </w:rPr>
        <w:t xml:space="preserve">     </w:t>
      </w:r>
      <w:r w:rsidRPr="000B15AB">
        <w:rPr>
          <w:b/>
          <w:sz w:val="26"/>
        </w:rPr>
        <w:t>Lê Nhã Uyên</w:t>
      </w:r>
    </w:p>
    <w:sectPr w:rsidR="00C00D14" w:rsidRPr="000B15AB" w:rsidSect="008214C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4C"/>
    <w:rsid w:val="00006FC3"/>
    <w:rsid w:val="0001245F"/>
    <w:rsid w:val="00013E5E"/>
    <w:rsid w:val="0005591B"/>
    <w:rsid w:val="00060AF2"/>
    <w:rsid w:val="0010050F"/>
    <w:rsid w:val="00111E69"/>
    <w:rsid w:val="00122DBC"/>
    <w:rsid w:val="001360A5"/>
    <w:rsid w:val="001A5A7B"/>
    <w:rsid w:val="001C7900"/>
    <w:rsid w:val="001F466E"/>
    <w:rsid w:val="00201B78"/>
    <w:rsid w:val="00244A9E"/>
    <w:rsid w:val="00252C0E"/>
    <w:rsid w:val="00266561"/>
    <w:rsid w:val="002704A0"/>
    <w:rsid w:val="00276B9D"/>
    <w:rsid w:val="00281529"/>
    <w:rsid w:val="002B0BC6"/>
    <w:rsid w:val="002B0F39"/>
    <w:rsid w:val="002B3C81"/>
    <w:rsid w:val="002B5DBD"/>
    <w:rsid w:val="002E49EA"/>
    <w:rsid w:val="003066F0"/>
    <w:rsid w:val="00341EAA"/>
    <w:rsid w:val="00362C2C"/>
    <w:rsid w:val="00370166"/>
    <w:rsid w:val="00370BD8"/>
    <w:rsid w:val="00374BB4"/>
    <w:rsid w:val="0037513F"/>
    <w:rsid w:val="00397072"/>
    <w:rsid w:val="003A5087"/>
    <w:rsid w:val="003B46A0"/>
    <w:rsid w:val="003B5C9D"/>
    <w:rsid w:val="003D6F75"/>
    <w:rsid w:val="003E2535"/>
    <w:rsid w:val="004072F0"/>
    <w:rsid w:val="00417E11"/>
    <w:rsid w:val="00462227"/>
    <w:rsid w:val="00462B05"/>
    <w:rsid w:val="00465E00"/>
    <w:rsid w:val="004A699E"/>
    <w:rsid w:val="0051338F"/>
    <w:rsid w:val="005262CE"/>
    <w:rsid w:val="00532E5F"/>
    <w:rsid w:val="00537F4D"/>
    <w:rsid w:val="005501E9"/>
    <w:rsid w:val="00550999"/>
    <w:rsid w:val="00552A2A"/>
    <w:rsid w:val="005622D3"/>
    <w:rsid w:val="005731D4"/>
    <w:rsid w:val="005807D2"/>
    <w:rsid w:val="00590B31"/>
    <w:rsid w:val="005929CE"/>
    <w:rsid w:val="005C1C94"/>
    <w:rsid w:val="005C4D95"/>
    <w:rsid w:val="0061584F"/>
    <w:rsid w:val="00617A5E"/>
    <w:rsid w:val="00624289"/>
    <w:rsid w:val="00626EA0"/>
    <w:rsid w:val="00630563"/>
    <w:rsid w:val="00630E4C"/>
    <w:rsid w:val="006433BD"/>
    <w:rsid w:val="006611A2"/>
    <w:rsid w:val="00675ADE"/>
    <w:rsid w:val="006B2DF5"/>
    <w:rsid w:val="00701401"/>
    <w:rsid w:val="007425B1"/>
    <w:rsid w:val="00760837"/>
    <w:rsid w:val="00767B7F"/>
    <w:rsid w:val="00774074"/>
    <w:rsid w:val="00795101"/>
    <w:rsid w:val="007A3FD9"/>
    <w:rsid w:val="007D691C"/>
    <w:rsid w:val="008214C7"/>
    <w:rsid w:val="00845890"/>
    <w:rsid w:val="00866914"/>
    <w:rsid w:val="00872C71"/>
    <w:rsid w:val="0089117F"/>
    <w:rsid w:val="00892198"/>
    <w:rsid w:val="00893436"/>
    <w:rsid w:val="008A1BBF"/>
    <w:rsid w:val="008A5BA8"/>
    <w:rsid w:val="008B64EC"/>
    <w:rsid w:val="008F751C"/>
    <w:rsid w:val="00914713"/>
    <w:rsid w:val="0092120C"/>
    <w:rsid w:val="00923835"/>
    <w:rsid w:val="00932CE7"/>
    <w:rsid w:val="009420EA"/>
    <w:rsid w:val="009536AD"/>
    <w:rsid w:val="00977FD4"/>
    <w:rsid w:val="009A7ACA"/>
    <w:rsid w:val="009C679B"/>
    <w:rsid w:val="009E6773"/>
    <w:rsid w:val="009F6C26"/>
    <w:rsid w:val="00A25CD1"/>
    <w:rsid w:val="00A43509"/>
    <w:rsid w:val="00A9281D"/>
    <w:rsid w:val="00A94BB5"/>
    <w:rsid w:val="00AC63A6"/>
    <w:rsid w:val="00AD3BF4"/>
    <w:rsid w:val="00AF45DA"/>
    <w:rsid w:val="00B21180"/>
    <w:rsid w:val="00B93EA1"/>
    <w:rsid w:val="00BA5B7F"/>
    <w:rsid w:val="00BB1EE1"/>
    <w:rsid w:val="00BD1593"/>
    <w:rsid w:val="00BF5E6F"/>
    <w:rsid w:val="00C00D14"/>
    <w:rsid w:val="00C04A05"/>
    <w:rsid w:val="00C0635D"/>
    <w:rsid w:val="00C22325"/>
    <w:rsid w:val="00C55C93"/>
    <w:rsid w:val="00C673C5"/>
    <w:rsid w:val="00C7582F"/>
    <w:rsid w:val="00C864E0"/>
    <w:rsid w:val="00CB2452"/>
    <w:rsid w:val="00CD5C4B"/>
    <w:rsid w:val="00CE5673"/>
    <w:rsid w:val="00CF36AE"/>
    <w:rsid w:val="00D12674"/>
    <w:rsid w:val="00D14530"/>
    <w:rsid w:val="00D220EC"/>
    <w:rsid w:val="00D409FE"/>
    <w:rsid w:val="00D57D79"/>
    <w:rsid w:val="00D649AB"/>
    <w:rsid w:val="00D65942"/>
    <w:rsid w:val="00D8228B"/>
    <w:rsid w:val="00D90135"/>
    <w:rsid w:val="00DA1B8F"/>
    <w:rsid w:val="00DC6AB5"/>
    <w:rsid w:val="00DF105A"/>
    <w:rsid w:val="00E47264"/>
    <w:rsid w:val="00E52973"/>
    <w:rsid w:val="00E64537"/>
    <w:rsid w:val="00E73A93"/>
    <w:rsid w:val="00EC1F04"/>
    <w:rsid w:val="00EC4911"/>
    <w:rsid w:val="00EF033D"/>
    <w:rsid w:val="00EF3323"/>
    <w:rsid w:val="00F039AD"/>
    <w:rsid w:val="00F30630"/>
    <w:rsid w:val="00F4031D"/>
    <w:rsid w:val="00F56C3B"/>
    <w:rsid w:val="00F7222E"/>
    <w:rsid w:val="00F7295D"/>
    <w:rsid w:val="00F827DD"/>
    <w:rsid w:val="00F851F6"/>
    <w:rsid w:val="00F87151"/>
    <w:rsid w:val="00F91B82"/>
    <w:rsid w:val="00F91EBD"/>
    <w:rsid w:val="00FB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E00"/>
    <w:pPr>
      <w:ind w:left="720"/>
      <w:contextualSpacing/>
    </w:pPr>
  </w:style>
  <w:style w:type="paragraph" w:styleId="BalloonText">
    <w:name w:val="Balloon Text"/>
    <w:basedOn w:val="Normal"/>
    <w:link w:val="BalloonTextChar"/>
    <w:uiPriority w:val="99"/>
    <w:semiHidden/>
    <w:unhideWhenUsed/>
    <w:rsid w:val="00CF3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6AE"/>
    <w:rPr>
      <w:rFonts w:ascii="Tahoma" w:hAnsi="Tahoma" w:cs="Tahoma"/>
      <w:sz w:val="16"/>
      <w:szCs w:val="16"/>
    </w:rPr>
  </w:style>
  <w:style w:type="table" w:styleId="TableGrid">
    <w:name w:val="Table Grid"/>
    <w:basedOn w:val="TableNormal"/>
    <w:uiPriority w:val="59"/>
    <w:rsid w:val="00767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E00"/>
    <w:pPr>
      <w:ind w:left="720"/>
      <w:contextualSpacing/>
    </w:pPr>
  </w:style>
  <w:style w:type="paragraph" w:styleId="BalloonText">
    <w:name w:val="Balloon Text"/>
    <w:basedOn w:val="Normal"/>
    <w:link w:val="BalloonTextChar"/>
    <w:uiPriority w:val="99"/>
    <w:semiHidden/>
    <w:unhideWhenUsed/>
    <w:rsid w:val="00CF3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6AE"/>
    <w:rPr>
      <w:rFonts w:ascii="Tahoma" w:hAnsi="Tahoma" w:cs="Tahoma"/>
      <w:sz w:val="16"/>
      <w:szCs w:val="16"/>
    </w:rPr>
  </w:style>
  <w:style w:type="table" w:styleId="TableGrid">
    <w:name w:val="Table Grid"/>
    <w:basedOn w:val="TableNormal"/>
    <w:uiPriority w:val="59"/>
    <w:rsid w:val="00767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40</cp:revision>
  <cp:lastPrinted>2022-01-03T01:25:00Z</cp:lastPrinted>
  <dcterms:created xsi:type="dcterms:W3CDTF">2021-10-08T01:05:00Z</dcterms:created>
  <dcterms:modified xsi:type="dcterms:W3CDTF">2022-01-03T03:21:00Z</dcterms:modified>
</cp:coreProperties>
</file>